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2EE8A8" w14:textId="77777777" w:rsidR="008B7ED5" w:rsidRPr="008B7ED5" w:rsidRDefault="008B7ED5" w:rsidP="008B7ED5">
      <w:pPr>
        <w:spacing w:after="120"/>
        <w:jc w:val="both"/>
        <w:rPr>
          <w:b/>
          <w:bCs/>
          <w:color w:val="194869" w:themeColor="accent1"/>
          <w:sz w:val="44"/>
          <w:szCs w:val="44"/>
          <w:lang w:val="en-US"/>
        </w:rPr>
      </w:pPr>
      <w:r w:rsidRPr="008B7ED5">
        <w:rPr>
          <w:rFonts w:ascii="Microsoft YaHei" w:eastAsia="Microsoft YaHei" w:hAnsi="Microsoft YaHei" w:cs="Microsoft YaHei" w:hint="eastAsia"/>
          <w:b/>
          <w:bCs/>
          <w:color w:val="194869" w:themeColor="accent1"/>
          <w:sz w:val="44"/>
          <w:szCs w:val="44"/>
          <w:lang w:val="en-US"/>
        </w:rPr>
        <w:t>附件</w:t>
      </w:r>
      <w:r w:rsidRPr="008B7ED5">
        <w:rPr>
          <w:rFonts w:hint="eastAsia"/>
          <w:b/>
          <w:bCs/>
          <w:color w:val="194869" w:themeColor="accent1"/>
          <w:sz w:val="44"/>
          <w:szCs w:val="44"/>
          <w:lang w:val="en-US"/>
        </w:rPr>
        <w:t>4</w:t>
      </w:r>
      <w:r w:rsidRPr="008B7ED5">
        <w:rPr>
          <w:rFonts w:ascii="Microsoft YaHei" w:eastAsia="Microsoft YaHei" w:hAnsi="Microsoft YaHei" w:cs="Microsoft YaHei" w:hint="eastAsia"/>
          <w:b/>
          <w:bCs/>
          <w:color w:val="194869" w:themeColor="accent1"/>
          <w:sz w:val="44"/>
          <w:szCs w:val="44"/>
          <w:lang w:val="en-US"/>
        </w:rPr>
        <w:t>：主持人职权范围模板</w:t>
      </w:r>
    </w:p>
    <w:p w14:paraId="32F776F1" w14:textId="60147BD7" w:rsidR="008B7ED5" w:rsidRPr="008B7ED5" w:rsidRDefault="008B7ED5" w:rsidP="00A36D48">
      <w:pPr>
        <w:spacing w:after="120"/>
        <w:jc w:val="both"/>
        <w:rPr>
          <w:rFonts w:ascii="Calibri" w:eastAsia="Times New Roman" w:hAnsi="Calibri" w:cs="Calibri"/>
          <w:color w:val="12354E" w:themeColor="accent1" w:themeShade="BF"/>
          <w:lang w:val="en-US" w:eastAsia="en-GB"/>
        </w:rPr>
      </w:pPr>
      <w:proofErr w:type="spellStart"/>
      <w:r w:rsidRPr="008B7ED5">
        <w:rPr>
          <w:rFonts w:ascii="Microsoft YaHei" w:eastAsia="Microsoft YaHei" w:hAnsi="Microsoft YaHei" w:cs="Microsoft YaHei" w:hint="eastAsia"/>
          <w:color w:val="EC531E" w:themeColor="accent6" w:themeShade="BF"/>
          <w:lang w:val="en-US" w:eastAsia="en-GB"/>
        </w:rPr>
        <w:t>初步说明：这些职权范围与通过可持续发展目标</w:t>
      </w:r>
      <w:proofErr w:type="spellEnd"/>
      <w:r w:rsidRPr="008B7ED5">
        <w:rPr>
          <w:rFonts w:ascii="Calibri" w:eastAsia="Times New Roman" w:hAnsi="Calibri" w:cs="Calibri" w:hint="eastAsia"/>
          <w:color w:val="EC531E" w:themeColor="accent6" w:themeShade="BF"/>
          <w:lang w:val="en-US" w:eastAsia="en-GB"/>
        </w:rPr>
        <w:t>6</w:t>
      </w:r>
      <w:proofErr w:type="spellStart"/>
      <w:r w:rsidRPr="008B7ED5">
        <w:rPr>
          <w:rFonts w:ascii="Microsoft YaHei" w:eastAsia="Microsoft YaHei" w:hAnsi="Microsoft YaHei" w:cs="Microsoft YaHei" w:hint="eastAsia"/>
          <w:color w:val="EC531E" w:themeColor="accent6" w:themeShade="BF"/>
          <w:lang w:val="en-US" w:eastAsia="en-GB"/>
        </w:rPr>
        <w:t>水资源综合管理支助方案聘用的主持人密切相关（以红色文字突出显示</w:t>
      </w:r>
      <w:proofErr w:type="spellEnd"/>
      <w:r w:rsidRPr="008B7ED5">
        <w:rPr>
          <w:rFonts w:ascii="Microsoft YaHei" w:eastAsia="Microsoft YaHei" w:hAnsi="Microsoft YaHei" w:cs="Microsoft YaHei" w:hint="eastAsia"/>
          <w:color w:val="EC531E" w:themeColor="accent6" w:themeShade="BF"/>
          <w:lang w:val="en-US" w:eastAsia="en-GB"/>
        </w:rPr>
        <w:t>）。</w:t>
      </w:r>
      <w:proofErr w:type="spellStart"/>
      <w:r w:rsidRPr="008B7ED5">
        <w:rPr>
          <w:rFonts w:ascii="Microsoft YaHei" w:eastAsia="Microsoft YaHei" w:hAnsi="Microsoft YaHei" w:cs="Microsoft YaHei" w:hint="eastAsia"/>
          <w:color w:val="12354E" w:themeColor="accent1" w:themeShade="BF"/>
          <w:lang w:val="en-US" w:eastAsia="en-GB"/>
        </w:rPr>
        <w:t>其他国家的协调员</w:t>
      </w:r>
      <w:proofErr w:type="spellEnd"/>
      <w:r w:rsidRPr="008B7ED5">
        <w:rPr>
          <w:rFonts w:ascii="Calibri" w:eastAsia="Times New Roman" w:hAnsi="Calibri" w:cs="Calibri" w:hint="eastAsia"/>
          <w:color w:val="12354E" w:themeColor="accent1" w:themeShade="BF"/>
          <w:lang w:val="en-US" w:eastAsia="en-GB"/>
        </w:rPr>
        <w:t>/</w:t>
      </w:r>
      <w:proofErr w:type="spellStart"/>
      <w:r w:rsidRPr="008B7ED5">
        <w:rPr>
          <w:rFonts w:ascii="Microsoft YaHei" w:eastAsia="Microsoft YaHei" w:hAnsi="Microsoft YaHei" w:cs="Microsoft YaHei" w:hint="eastAsia"/>
          <w:color w:val="12354E" w:themeColor="accent1" w:themeShade="BF"/>
          <w:lang w:val="en-US" w:eastAsia="en-GB"/>
        </w:rPr>
        <w:t>召集人可以使用该模板，并根据自己的目的进行调整</w:t>
      </w:r>
      <w:proofErr w:type="spellEnd"/>
      <w:r w:rsidRPr="008B7ED5">
        <w:rPr>
          <w:rFonts w:ascii="Microsoft YaHei" w:eastAsia="Microsoft YaHei" w:hAnsi="Microsoft YaHei" w:cs="Microsoft YaHei" w:hint="eastAsia"/>
          <w:color w:val="12354E" w:themeColor="accent1" w:themeShade="BF"/>
          <w:lang w:val="en-US" w:eastAsia="en-GB"/>
        </w:rPr>
        <w:t>。</w:t>
      </w:r>
    </w:p>
    <w:p w14:paraId="76571C67" w14:textId="77777777" w:rsidR="008B7ED5" w:rsidRPr="008B7ED5" w:rsidRDefault="008B7ED5" w:rsidP="008B7ED5">
      <w:pPr>
        <w:spacing w:after="120"/>
        <w:jc w:val="both"/>
        <w:rPr>
          <w:b/>
          <w:bCs/>
          <w:color w:val="F39371" w:themeColor="accent6"/>
          <w:sz w:val="28"/>
          <w:szCs w:val="28"/>
        </w:rPr>
      </w:pPr>
      <w:proofErr w:type="spellStart"/>
      <w:r w:rsidRPr="008B7ED5">
        <w:rPr>
          <w:rFonts w:ascii="Microsoft YaHei" w:eastAsia="Microsoft YaHei" w:hAnsi="Microsoft YaHei" w:cs="Microsoft YaHei" w:hint="eastAsia"/>
          <w:b/>
          <w:bCs/>
          <w:color w:val="F39371" w:themeColor="accent6"/>
          <w:sz w:val="28"/>
          <w:szCs w:val="28"/>
        </w:rPr>
        <w:t>时间框架和可交付成果</w:t>
      </w:r>
      <w:proofErr w:type="spellEnd"/>
    </w:p>
    <w:p w14:paraId="393336BD" w14:textId="072C2CD8" w:rsidR="008B7ED5" w:rsidRDefault="008B7ED5" w:rsidP="008B7ED5">
      <w:pPr>
        <w:spacing w:after="120"/>
        <w:jc w:val="both"/>
        <w:rPr>
          <w:rFonts w:eastAsia="Times New Roman" w:cstheme="minorHAnsi"/>
          <w:color w:val="12354E" w:themeColor="accent1" w:themeShade="BF"/>
          <w:lang w:val="en-US"/>
        </w:rPr>
      </w:pPr>
      <w:r w:rsidRPr="008B7ED5">
        <w:rPr>
          <w:rFonts w:ascii="Microsoft YaHei" w:eastAsia="Microsoft YaHei" w:hAnsi="Microsoft YaHei" w:cs="Microsoft YaHei" w:hint="eastAsia"/>
          <w:color w:val="12354E" w:themeColor="accent1" w:themeShade="BF"/>
          <w:lang w:val="en-US"/>
        </w:rPr>
        <w:t>如果主持人因实施利益攸关方磋商而受雇以填写可持续发展目标</w:t>
      </w:r>
      <w:r w:rsidRPr="008B7ED5">
        <w:rPr>
          <w:rFonts w:eastAsia="Times New Roman" w:cstheme="minorHAnsi" w:hint="eastAsia"/>
          <w:color w:val="12354E" w:themeColor="accent1" w:themeShade="BF"/>
          <w:lang w:val="en-US"/>
        </w:rPr>
        <w:t>6.5.1</w:t>
      </w:r>
      <w:r w:rsidRPr="008B7ED5">
        <w:rPr>
          <w:rFonts w:ascii="Microsoft YaHei" w:eastAsia="Microsoft YaHei" w:hAnsi="Microsoft YaHei" w:cs="Microsoft YaHei" w:hint="eastAsia"/>
          <w:color w:val="12354E" w:themeColor="accent1" w:themeShade="BF"/>
          <w:lang w:val="en-US"/>
        </w:rPr>
        <w:t>调查，则应遵循一些标准步骤，这些步骤可由国家可持续发展目标</w:t>
      </w:r>
      <w:r w:rsidRPr="008B7ED5">
        <w:rPr>
          <w:rFonts w:eastAsia="Times New Roman" w:cstheme="minorHAnsi" w:hint="eastAsia"/>
          <w:color w:val="12354E" w:themeColor="accent1" w:themeShade="BF"/>
          <w:lang w:val="en-US"/>
        </w:rPr>
        <w:t>6.5.1</w:t>
      </w:r>
      <w:r w:rsidRPr="008B7ED5">
        <w:rPr>
          <w:rFonts w:ascii="Microsoft YaHei" w:eastAsia="Microsoft YaHei" w:hAnsi="Microsoft YaHei" w:cs="Microsoft YaHei" w:hint="eastAsia"/>
          <w:color w:val="12354E" w:themeColor="accent1" w:themeShade="BF"/>
          <w:lang w:val="en-US"/>
        </w:rPr>
        <w:t>协调员</w:t>
      </w:r>
      <w:r w:rsidRPr="008B7ED5">
        <w:rPr>
          <w:rFonts w:eastAsia="Times New Roman" w:cstheme="minorHAnsi" w:hint="eastAsia"/>
          <w:color w:val="12354E" w:themeColor="accent1" w:themeShade="BF"/>
          <w:lang w:val="en-US"/>
        </w:rPr>
        <w:t>/</w:t>
      </w:r>
      <w:r w:rsidRPr="008B7ED5">
        <w:rPr>
          <w:rFonts w:ascii="Microsoft YaHei" w:eastAsia="Microsoft YaHei" w:hAnsi="Microsoft YaHei" w:cs="Microsoft YaHei" w:hint="eastAsia"/>
          <w:color w:val="12354E" w:themeColor="accent1" w:themeShade="BF"/>
          <w:lang w:val="en-US"/>
        </w:rPr>
        <w:t>召集人根据相关国家的情况进行调整，无论是在准备、协商还是提交阶段。</w:t>
      </w:r>
      <w:r w:rsidRPr="008B7ED5">
        <w:rPr>
          <w:rFonts w:eastAsia="Times New Roman" w:cstheme="minorHAnsi" w:hint="eastAsia"/>
          <w:color w:val="12354E" w:themeColor="accent1" w:themeShade="BF"/>
          <w:lang w:val="en-US"/>
        </w:rPr>
        <w:t xml:space="preserve"> </w:t>
      </w:r>
    </w:p>
    <w:p w14:paraId="44C10D7F" w14:textId="3D2F8F5D" w:rsidR="008B7ED5" w:rsidRDefault="008B7ED5" w:rsidP="008B7ED5">
      <w:pPr>
        <w:spacing w:after="120"/>
        <w:jc w:val="both"/>
        <w:rPr>
          <w:rFonts w:eastAsia="Times New Roman" w:cstheme="minorHAnsi"/>
          <w:color w:val="12354E" w:themeColor="accent1" w:themeShade="BF"/>
          <w:lang w:val="en-US"/>
        </w:rPr>
      </w:pPr>
    </w:p>
    <w:tbl>
      <w:tblPr>
        <w:tblStyle w:val="GridTable1Light-Accent11"/>
        <w:tblW w:w="9349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1490"/>
        <w:gridCol w:w="1954"/>
        <w:gridCol w:w="5905"/>
      </w:tblGrid>
      <w:tr w:rsidR="008B7ED5" w:rsidRPr="008B7ED5" w14:paraId="67CA3DFD" w14:textId="77777777" w:rsidTr="008B7ED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90" w:type="dxa"/>
            <w:shd w:val="clear" w:color="auto" w:fill="0C2334" w:themeFill="accent1" w:themeFillShade="80"/>
            <w:vAlign w:val="center"/>
          </w:tcPr>
          <w:p w14:paraId="55BDDCBB" w14:textId="77777777" w:rsidR="008B7ED5" w:rsidRPr="008B7ED5" w:rsidRDefault="008B7ED5" w:rsidP="007C1B84">
            <w:pPr>
              <w:rPr>
                <w:rFonts w:ascii="Microsoft YaHei" w:eastAsia="Microsoft YaHei" w:hAnsi="Microsoft YaHei"/>
                <w:color w:val="12354E" w:themeColor="accent1" w:themeShade="BF"/>
              </w:rPr>
            </w:pPr>
            <w:r w:rsidRPr="008B7ED5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</w:rPr>
              <w:t>过程阶段</w:t>
            </w:r>
          </w:p>
        </w:tc>
        <w:tc>
          <w:tcPr>
            <w:tcW w:w="1954" w:type="dxa"/>
            <w:shd w:val="clear" w:color="auto" w:fill="0C2334" w:themeFill="accent1" w:themeFillShade="80"/>
            <w:vAlign w:val="center"/>
          </w:tcPr>
          <w:p w14:paraId="6FC9CB52" w14:textId="77777777" w:rsidR="008B7ED5" w:rsidRPr="008B7ED5" w:rsidRDefault="008B7ED5" w:rsidP="007C1B84">
            <w:pPr>
              <w:pStyle w:val="Heading1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Style w:val="normaltextrun"/>
                <w:rFonts w:ascii="Microsoft YaHei" w:eastAsia="Microsoft YaHei" w:hAnsi="Microsoft YaHei"/>
                <w:bCs/>
                <w:color w:val="12354E" w:themeColor="accent1" w:themeShade="BF"/>
                <w:sz w:val="22"/>
                <w:szCs w:val="22"/>
              </w:rPr>
            </w:pPr>
            <w:r w:rsidRPr="008B7ED5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估计需要的</w:t>
            </w:r>
            <w:r w:rsidRPr="008B7ED5">
              <w:rPr>
                <w:rStyle w:val="normaltextrun"/>
                <w:rFonts w:ascii="Microsoft YaHei" w:eastAsia="Microsoft YaHei" w:hAnsi="Microsoft YaHei" w:cs="SimSun" w:hint="eastAsia"/>
                <w:color w:val="12354E" w:themeColor="accent1" w:themeShade="BF"/>
                <w:sz w:val="22"/>
                <w:szCs w:val="22"/>
              </w:rPr>
              <w:t>时间</w:t>
            </w:r>
          </w:p>
        </w:tc>
        <w:tc>
          <w:tcPr>
            <w:tcW w:w="5905" w:type="dxa"/>
            <w:shd w:val="clear" w:color="auto" w:fill="0C2334" w:themeFill="accent1" w:themeFillShade="80"/>
            <w:vAlign w:val="center"/>
          </w:tcPr>
          <w:p w14:paraId="2B89FD61" w14:textId="77777777" w:rsidR="008B7ED5" w:rsidRPr="008B7ED5" w:rsidRDefault="008B7ED5" w:rsidP="007C1B84">
            <w:pPr>
              <w:pStyle w:val="Heading1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Style w:val="normaltextrun"/>
                <w:rFonts w:ascii="Microsoft YaHei" w:eastAsia="Microsoft YaHei" w:hAnsi="Microsoft YaHei"/>
                <w:color w:val="12354E" w:themeColor="accent1" w:themeShade="BF"/>
                <w:sz w:val="22"/>
                <w:szCs w:val="22"/>
              </w:rPr>
            </w:pPr>
            <w:r w:rsidRPr="008B7ED5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预期的可交付成果/产出</w:t>
            </w:r>
          </w:p>
        </w:tc>
      </w:tr>
      <w:tr w:rsidR="008B7ED5" w:rsidRPr="008B7ED5" w14:paraId="5F30BB02" w14:textId="77777777" w:rsidTr="008B7ED5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90" w:type="dxa"/>
          </w:tcPr>
          <w:p w14:paraId="54B90540" w14:textId="77777777" w:rsidR="008B7ED5" w:rsidRPr="008B7ED5" w:rsidRDefault="008B7ED5" w:rsidP="007C1B84">
            <w:pPr>
              <w:spacing w:line="259" w:lineRule="auto"/>
              <w:jc w:val="both"/>
              <w:rPr>
                <w:rStyle w:val="normaltextrun"/>
                <w:rFonts w:ascii="Microsoft YaHei" w:eastAsia="Microsoft YaHei" w:hAnsi="Microsoft YaHei"/>
                <w:color w:val="12354E" w:themeColor="accent1" w:themeShade="BF"/>
              </w:rPr>
            </w:pPr>
            <w:r w:rsidRPr="008B7ED5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</w:rPr>
              <w:t>准备</w:t>
            </w:r>
          </w:p>
        </w:tc>
        <w:tc>
          <w:tcPr>
            <w:tcW w:w="1954" w:type="dxa"/>
          </w:tcPr>
          <w:p w14:paraId="590B4922" w14:textId="77777777" w:rsidR="008B7ED5" w:rsidRPr="008B7ED5" w:rsidRDefault="008B7ED5" w:rsidP="007C1B84">
            <w:pPr>
              <w:jc w:val="both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normaltextrun"/>
                <w:rFonts w:ascii="Microsoft YaHei" w:eastAsia="Microsoft YaHei" w:hAnsi="Microsoft YaHei"/>
                <w:color w:val="12354E" w:themeColor="accent1" w:themeShade="BF"/>
              </w:rPr>
            </w:pPr>
            <w:r w:rsidRPr="008B7ED5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</w:rPr>
              <w:t>1天</w:t>
            </w:r>
          </w:p>
          <w:p w14:paraId="210171DF" w14:textId="77777777" w:rsidR="008B7ED5" w:rsidRPr="008B7ED5" w:rsidRDefault="008B7ED5" w:rsidP="007C1B84">
            <w:pPr>
              <w:jc w:val="both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normaltextrun"/>
                <w:rFonts w:ascii="Microsoft YaHei" w:eastAsia="Microsoft YaHei" w:hAnsi="Microsoft YaHei"/>
                <w:color w:val="12354E" w:themeColor="accent1" w:themeShade="BF"/>
                <w:lang w:val="en-GB"/>
              </w:rPr>
            </w:pPr>
          </w:p>
        </w:tc>
        <w:tc>
          <w:tcPr>
            <w:tcW w:w="5905" w:type="dxa"/>
          </w:tcPr>
          <w:p w14:paraId="4F7A4DA7" w14:textId="77777777" w:rsidR="008B7ED5" w:rsidRPr="008B7ED5" w:rsidRDefault="008B7ED5" w:rsidP="008B7ED5">
            <w:pPr>
              <w:pStyle w:val="ListParagraph"/>
              <w:numPr>
                <w:ilvl w:val="0"/>
                <w:numId w:val="28"/>
              </w:numPr>
              <w:spacing w:after="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normaltextrun"/>
                <w:rFonts w:ascii="Microsoft YaHei" w:eastAsia="Microsoft YaHei" w:hAnsi="Microsoft YaHei"/>
              </w:rPr>
            </w:pPr>
            <w:r w:rsidRPr="008B7ED5">
              <w:rPr>
                <w:rStyle w:val="normaltextrun"/>
                <w:rFonts w:ascii="Microsoft YaHei" w:eastAsia="Microsoft YaHei" w:hAnsi="Microsoft YaHei" w:hint="eastAsia"/>
              </w:rPr>
              <w:t>为参与者收集和准备预读材料</w:t>
            </w:r>
          </w:p>
          <w:p w14:paraId="2201F11D" w14:textId="77777777" w:rsidR="008B7ED5" w:rsidRPr="008B7ED5" w:rsidRDefault="008B7ED5" w:rsidP="008B7ED5">
            <w:pPr>
              <w:pStyle w:val="ListParagraph"/>
              <w:numPr>
                <w:ilvl w:val="0"/>
                <w:numId w:val="28"/>
              </w:numPr>
              <w:spacing w:after="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normaltextrun"/>
                <w:rFonts w:ascii="Microsoft YaHei" w:eastAsia="Microsoft YaHei" w:hAnsi="Microsoft YaHei"/>
              </w:rPr>
            </w:pPr>
            <w:r w:rsidRPr="008B7ED5">
              <w:rPr>
                <w:rStyle w:val="normaltextrun"/>
                <w:rFonts w:ascii="Microsoft YaHei" w:eastAsia="Microsoft YaHei" w:hAnsi="Microsoft YaHei" w:hint="eastAsia"/>
              </w:rPr>
              <w:t>准备参与者名单和邀请函（最好由可持续发展目标6.5.1协调员/召集人发送）</w:t>
            </w:r>
          </w:p>
          <w:p w14:paraId="3F8B9929" w14:textId="77777777" w:rsidR="008B7ED5" w:rsidRPr="008B7ED5" w:rsidRDefault="008B7ED5" w:rsidP="008B7ED5">
            <w:pPr>
              <w:pStyle w:val="ListParagraph"/>
              <w:numPr>
                <w:ilvl w:val="0"/>
                <w:numId w:val="28"/>
              </w:numPr>
              <w:spacing w:after="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normaltextrun"/>
                <w:rFonts w:ascii="Microsoft YaHei" w:eastAsia="Microsoft YaHei" w:hAnsi="Microsoft YaHei"/>
              </w:rPr>
            </w:pPr>
            <w:r w:rsidRPr="008B7ED5">
              <w:rPr>
                <w:rStyle w:val="normaltextrun"/>
                <w:rFonts w:ascii="Microsoft YaHei" w:eastAsia="Microsoft YaHei" w:hAnsi="Microsoft YaHei" w:hint="eastAsia"/>
              </w:rPr>
              <w:t>协助后勤工作（与可持续发展目标6.5.1协调员/召集人协调进行），包括场地和/或在线托管平台</w:t>
            </w:r>
          </w:p>
          <w:p w14:paraId="697F9980" w14:textId="77777777" w:rsidR="008B7ED5" w:rsidRPr="008B7ED5" w:rsidRDefault="008B7ED5" w:rsidP="008B7ED5">
            <w:pPr>
              <w:pStyle w:val="ListParagraph"/>
              <w:numPr>
                <w:ilvl w:val="0"/>
                <w:numId w:val="28"/>
              </w:numPr>
              <w:spacing w:after="0"/>
              <w:jc w:val="both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normaltextrun"/>
                <w:rFonts w:ascii="Microsoft YaHei" w:eastAsia="Microsoft YaHei" w:hAnsi="Microsoft YaHei"/>
              </w:rPr>
            </w:pPr>
            <w:r w:rsidRPr="008B7ED5">
              <w:rPr>
                <w:rStyle w:val="normaltextrun"/>
                <w:rFonts w:ascii="Microsoft YaHei" w:eastAsia="Microsoft YaHei" w:hAnsi="Microsoft YaHei" w:hint="eastAsia"/>
              </w:rPr>
              <w:t>起草研讨会议程</w:t>
            </w:r>
          </w:p>
        </w:tc>
      </w:tr>
      <w:tr w:rsidR="008B7ED5" w:rsidRPr="008B7ED5" w14:paraId="7101A31B" w14:textId="77777777" w:rsidTr="008B7ED5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90" w:type="dxa"/>
          </w:tcPr>
          <w:p w14:paraId="6B833110" w14:textId="77777777" w:rsidR="008B7ED5" w:rsidRPr="008B7ED5" w:rsidRDefault="008B7ED5" w:rsidP="007C1B84">
            <w:pPr>
              <w:jc w:val="both"/>
              <w:textAlignment w:val="baseline"/>
              <w:rPr>
                <w:rStyle w:val="normaltextrun"/>
                <w:rFonts w:ascii="Microsoft YaHei" w:eastAsia="Microsoft YaHei" w:hAnsi="Microsoft YaHei"/>
                <w:color w:val="12354E" w:themeColor="accent1" w:themeShade="BF"/>
              </w:rPr>
            </w:pPr>
            <w:r w:rsidRPr="008B7ED5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</w:rPr>
              <w:t>磋商</w:t>
            </w:r>
          </w:p>
        </w:tc>
        <w:tc>
          <w:tcPr>
            <w:tcW w:w="1954" w:type="dxa"/>
          </w:tcPr>
          <w:p w14:paraId="22FE1DE3" w14:textId="77777777" w:rsidR="008B7ED5" w:rsidRPr="008B7ED5" w:rsidRDefault="008B7ED5" w:rsidP="007C1B84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normaltextrun"/>
                <w:rFonts w:ascii="Microsoft YaHei" w:eastAsia="Microsoft YaHei" w:hAnsi="Microsoft YaHei"/>
                <w:color w:val="12354E" w:themeColor="accent1" w:themeShade="BF"/>
              </w:rPr>
            </w:pPr>
            <w:r w:rsidRPr="008B7ED5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</w:rPr>
              <w:t>2-3天</w:t>
            </w:r>
          </w:p>
          <w:p w14:paraId="09CD56AC" w14:textId="77777777" w:rsidR="008B7ED5" w:rsidRPr="008B7ED5" w:rsidRDefault="008B7ED5" w:rsidP="007C1B84">
            <w:pPr>
              <w:jc w:val="both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normaltextrun"/>
                <w:rFonts w:ascii="Microsoft YaHei" w:eastAsia="Microsoft YaHei" w:hAnsi="Microsoft YaHei"/>
                <w:color w:val="12354E" w:themeColor="accent1" w:themeShade="BF"/>
                <w:lang w:val="en-GB"/>
              </w:rPr>
            </w:pPr>
          </w:p>
        </w:tc>
        <w:tc>
          <w:tcPr>
            <w:tcW w:w="5905" w:type="dxa"/>
          </w:tcPr>
          <w:p w14:paraId="2582C9B8" w14:textId="77777777" w:rsidR="008B7ED5" w:rsidRPr="008B7ED5" w:rsidRDefault="008B7ED5" w:rsidP="008B7ED5">
            <w:pPr>
              <w:pStyle w:val="ListParagraph"/>
              <w:numPr>
                <w:ilvl w:val="0"/>
                <w:numId w:val="28"/>
              </w:numPr>
              <w:spacing w:after="0" w:line="259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normaltextrun"/>
                <w:rFonts w:ascii="Microsoft YaHei" w:eastAsia="Microsoft YaHei" w:hAnsi="Microsoft YaHei"/>
              </w:rPr>
            </w:pPr>
            <w:r w:rsidRPr="008B7ED5">
              <w:rPr>
                <w:rStyle w:val="normaltextrun"/>
                <w:rFonts w:ascii="Microsoft YaHei" w:eastAsia="Microsoft YaHei" w:hAnsi="Microsoft YaHei" w:hint="eastAsia"/>
              </w:rPr>
              <w:t>在调查中收集和汇编利益攸关方对调查的回答</w:t>
            </w:r>
          </w:p>
          <w:p w14:paraId="25816B64" w14:textId="77777777" w:rsidR="008B7ED5" w:rsidRPr="008B7ED5" w:rsidRDefault="008B7ED5" w:rsidP="008B7ED5">
            <w:pPr>
              <w:pStyle w:val="ListParagraph"/>
              <w:numPr>
                <w:ilvl w:val="0"/>
                <w:numId w:val="28"/>
              </w:numPr>
              <w:spacing w:after="0" w:line="259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normaltextrun"/>
                <w:rFonts w:ascii="Microsoft YaHei" w:eastAsia="Microsoft YaHei" w:hAnsi="Microsoft YaHei"/>
              </w:rPr>
            </w:pPr>
            <w:r w:rsidRPr="008B7ED5">
              <w:rPr>
                <w:rStyle w:val="normaltextrun"/>
                <w:rFonts w:ascii="Microsoft YaHei" w:eastAsia="Microsoft YaHei" w:hAnsi="Microsoft YaHei" w:hint="eastAsia"/>
              </w:rPr>
              <w:t>向该过程的所有参与者发送利益攸关方反馈调查</w:t>
            </w:r>
          </w:p>
        </w:tc>
      </w:tr>
      <w:tr w:rsidR="008B7ED5" w:rsidRPr="008B7ED5" w14:paraId="239F9B97" w14:textId="77777777" w:rsidTr="008B7ED5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90" w:type="dxa"/>
          </w:tcPr>
          <w:p w14:paraId="66DB4375" w14:textId="77777777" w:rsidR="008B7ED5" w:rsidRPr="008B7ED5" w:rsidRDefault="008B7ED5" w:rsidP="007C1B84">
            <w:pPr>
              <w:jc w:val="both"/>
              <w:textAlignment w:val="baseline"/>
              <w:rPr>
                <w:rStyle w:val="normaltextrun"/>
                <w:rFonts w:ascii="Microsoft YaHei" w:eastAsia="Microsoft YaHei" w:hAnsi="Microsoft YaHei"/>
                <w:color w:val="12354E" w:themeColor="accent1" w:themeShade="BF"/>
              </w:rPr>
            </w:pPr>
            <w:r w:rsidRPr="008B7ED5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</w:rPr>
              <w:t>提交</w:t>
            </w:r>
          </w:p>
        </w:tc>
        <w:tc>
          <w:tcPr>
            <w:tcW w:w="1954" w:type="dxa"/>
          </w:tcPr>
          <w:p w14:paraId="04B7DB11" w14:textId="77777777" w:rsidR="008B7ED5" w:rsidRPr="008B7ED5" w:rsidRDefault="008B7ED5" w:rsidP="007C1B84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normaltextrun"/>
                <w:rFonts w:ascii="Microsoft YaHei" w:eastAsia="Microsoft YaHei" w:hAnsi="Microsoft YaHei"/>
                <w:color w:val="12354E" w:themeColor="accent1" w:themeShade="BF"/>
              </w:rPr>
            </w:pPr>
            <w:r w:rsidRPr="008B7ED5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</w:rPr>
              <w:t>1-2天</w:t>
            </w:r>
          </w:p>
          <w:p w14:paraId="1C5BBC72" w14:textId="77777777" w:rsidR="008B7ED5" w:rsidRPr="008B7ED5" w:rsidRDefault="008B7ED5" w:rsidP="007C1B84">
            <w:pPr>
              <w:jc w:val="both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normaltextrun"/>
                <w:rFonts w:ascii="Microsoft YaHei" w:eastAsia="Microsoft YaHei" w:hAnsi="Microsoft YaHei"/>
                <w:color w:val="12354E" w:themeColor="accent1" w:themeShade="BF"/>
                <w:lang w:val="en-GB"/>
              </w:rPr>
            </w:pPr>
          </w:p>
        </w:tc>
        <w:tc>
          <w:tcPr>
            <w:tcW w:w="5905" w:type="dxa"/>
          </w:tcPr>
          <w:p w14:paraId="06592DC5" w14:textId="77777777" w:rsidR="008B7ED5" w:rsidRPr="008B7ED5" w:rsidRDefault="008B7ED5" w:rsidP="008B7ED5">
            <w:pPr>
              <w:pStyle w:val="ListParagraph"/>
              <w:numPr>
                <w:ilvl w:val="0"/>
                <w:numId w:val="28"/>
              </w:numPr>
              <w:spacing w:after="0"/>
              <w:jc w:val="both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normaltextrun"/>
                <w:rFonts w:ascii="Microsoft YaHei" w:eastAsia="Microsoft YaHei" w:hAnsi="Microsoft YaHei"/>
                <w:lang w:val="en-GB"/>
              </w:rPr>
            </w:pPr>
            <w:r w:rsidRPr="008B7ED5">
              <w:rPr>
                <w:rStyle w:val="normaltextrun"/>
                <w:rFonts w:ascii="Microsoft YaHei" w:eastAsia="Microsoft YaHei" w:hAnsi="Microsoft YaHei" w:hint="eastAsia"/>
              </w:rPr>
              <w:t>编写</w:t>
            </w:r>
            <w:r w:rsidRPr="008B7ED5">
              <w:rPr>
                <w:rStyle w:val="normaltextrun"/>
                <w:rFonts w:ascii="Microsoft YaHei" w:eastAsia="Microsoft YaHei" w:hAnsi="Microsoft YaHei" w:hint="eastAsia"/>
                <w:lang w:val="en-GB"/>
              </w:rPr>
              <w:t>6.5.1</w:t>
            </w:r>
            <w:r w:rsidRPr="008B7ED5">
              <w:rPr>
                <w:rStyle w:val="normaltextrun"/>
                <w:rFonts w:ascii="Microsoft YaHei" w:eastAsia="Microsoft YaHei" w:hAnsi="Microsoft YaHei" w:hint="eastAsia"/>
              </w:rPr>
              <w:t>调查的最后草稿</w:t>
            </w:r>
            <w:r w:rsidRPr="008B7ED5">
              <w:rPr>
                <w:rStyle w:val="normaltextrun"/>
                <w:rFonts w:ascii="Microsoft YaHei" w:eastAsia="Microsoft YaHei" w:hAnsi="Microsoft YaHei" w:hint="eastAsia"/>
                <w:lang w:val="en-GB"/>
              </w:rPr>
              <w:t>，</w:t>
            </w:r>
            <w:r w:rsidRPr="008B7ED5">
              <w:rPr>
                <w:rStyle w:val="normaltextrun"/>
                <w:rFonts w:ascii="Microsoft YaHei" w:eastAsia="Microsoft YaHei" w:hAnsi="Microsoft YaHei" w:hint="eastAsia"/>
              </w:rPr>
              <w:t>供</w:t>
            </w:r>
            <w:r w:rsidRPr="008B7ED5">
              <w:rPr>
                <w:rStyle w:val="normaltextrun"/>
                <w:rFonts w:ascii="Microsoft YaHei" w:eastAsia="Microsoft YaHei" w:hAnsi="Microsoft YaHei" w:hint="eastAsia"/>
                <w:lang w:val="en-GB"/>
              </w:rPr>
              <w:t>6.5.1</w:t>
            </w:r>
            <w:r w:rsidRPr="008B7ED5">
              <w:rPr>
                <w:rStyle w:val="normaltextrun"/>
                <w:rFonts w:ascii="Microsoft YaHei" w:eastAsia="Microsoft YaHei" w:hAnsi="Microsoft YaHei" w:hint="eastAsia"/>
              </w:rPr>
              <w:t>协调员</w:t>
            </w:r>
            <w:r w:rsidRPr="008B7ED5">
              <w:rPr>
                <w:rStyle w:val="normaltextrun"/>
                <w:rFonts w:ascii="Microsoft YaHei" w:eastAsia="Microsoft YaHei" w:hAnsi="Microsoft YaHei" w:hint="eastAsia"/>
                <w:lang w:val="en-GB"/>
              </w:rPr>
              <w:t>/</w:t>
            </w:r>
            <w:r w:rsidRPr="008B7ED5">
              <w:rPr>
                <w:rStyle w:val="normaltextrun"/>
                <w:rFonts w:ascii="Microsoft YaHei" w:eastAsia="Microsoft YaHei" w:hAnsi="Microsoft YaHei" w:hint="eastAsia"/>
              </w:rPr>
              <w:t>召集人审阅和确认</w:t>
            </w:r>
          </w:p>
          <w:p w14:paraId="263D9591" w14:textId="77777777" w:rsidR="008B7ED5" w:rsidRPr="008B7ED5" w:rsidRDefault="008B7ED5" w:rsidP="008B7ED5">
            <w:pPr>
              <w:pStyle w:val="ListParagraph"/>
              <w:numPr>
                <w:ilvl w:val="0"/>
                <w:numId w:val="28"/>
              </w:numPr>
              <w:spacing w:after="0"/>
              <w:jc w:val="both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normaltextrun"/>
                <w:rFonts w:ascii="Microsoft YaHei" w:eastAsia="Microsoft YaHei" w:hAnsi="Microsoft YaHei"/>
                <w:lang w:val="en-GB"/>
              </w:rPr>
            </w:pPr>
            <w:r w:rsidRPr="008B7ED5">
              <w:rPr>
                <w:rStyle w:val="normaltextrun"/>
                <w:rFonts w:ascii="Microsoft YaHei" w:eastAsia="Microsoft YaHei" w:hAnsi="Microsoft YaHei" w:hint="eastAsia"/>
                <w:lang w:val="en-GB"/>
              </w:rPr>
              <w:t>（</w:t>
            </w:r>
            <w:r w:rsidRPr="008B7ED5">
              <w:rPr>
                <w:rStyle w:val="normaltextrun"/>
                <w:rFonts w:ascii="Microsoft YaHei" w:eastAsia="Microsoft YaHei" w:hAnsi="Microsoft YaHei" w:hint="eastAsia"/>
              </w:rPr>
              <w:t>针对受可持续发展目标</w:t>
            </w:r>
            <w:r w:rsidRPr="008B7ED5">
              <w:rPr>
                <w:rStyle w:val="normaltextrun"/>
                <w:rFonts w:ascii="Microsoft YaHei" w:eastAsia="Microsoft YaHei" w:hAnsi="Microsoft YaHei" w:hint="eastAsia"/>
                <w:lang w:val="en-GB"/>
              </w:rPr>
              <w:t>6</w:t>
            </w:r>
            <w:r w:rsidRPr="008B7ED5">
              <w:rPr>
                <w:rStyle w:val="normaltextrun"/>
                <w:rFonts w:ascii="Microsoft YaHei" w:eastAsia="Microsoft YaHei" w:hAnsi="Microsoft YaHei" w:hint="eastAsia"/>
              </w:rPr>
              <w:t>水资源综合管理支助方案援助的国家</w:t>
            </w:r>
            <w:r w:rsidRPr="008B7ED5">
              <w:rPr>
                <w:rStyle w:val="normaltextrun"/>
                <w:rFonts w:ascii="Microsoft YaHei" w:eastAsia="Microsoft YaHei" w:hAnsi="Microsoft YaHei" w:hint="eastAsia"/>
                <w:lang w:val="en-GB"/>
              </w:rPr>
              <w:t>）</w:t>
            </w:r>
            <w:r w:rsidRPr="008B7ED5">
              <w:rPr>
                <w:rStyle w:val="normaltextrun"/>
                <w:rFonts w:ascii="Microsoft YaHei" w:eastAsia="Microsoft YaHei" w:hAnsi="Microsoft YaHei" w:hint="eastAsia"/>
              </w:rPr>
              <w:t>起草利益攸关方磋商报告并提交给可持续发展目标</w:t>
            </w:r>
            <w:r w:rsidRPr="008B7ED5">
              <w:rPr>
                <w:rStyle w:val="normaltextrun"/>
                <w:rFonts w:ascii="Microsoft YaHei" w:eastAsia="Microsoft YaHei" w:hAnsi="Microsoft YaHei" w:hint="eastAsia"/>
                <w:lang w:val="en-GB"/>
              </w:rPr>
              <w:t>6.5.1</w:t>
            </w:r>
            <w:r w:rsidRPr="008B7ED5">
              <w:rPr>
                <w:rStyle w:val="normaltextrun"/>
                <w:rFonts w:ascii="Microsoft YaHei" w:eastAsia="Microsoft YaHei" w:hAnsi="Microsoft YaHei" w:hint="eastAsia"/>
              </w:rPr>
              <w:t>协调员</w:t>
            </w:r>
            <w:r w:rsidRPr="008B7ED5">
              <w:rPr>
                <w:rStyle w:val="normaltextrun"/>
                <w:rFonts w:ascii="Microsoft YaHei" w:eastAsia="Microsoft YaHei" w:hAnsi="Microsoft YaHei" w:hint="eastAsia"/>
                <w:lang w:val="en-GB"/>
              </w:rPr>
              <w:t>/</w:t>
            </w:r>
            <w:r w:rsidRPr="008B7ED5">
              <w:rPr>
                <w:rStyle w:val="normaltextrun"/>
                <w:rFonts w:ascii="Microsoft YaHei" w:eastAsia="Microsoft YaHei" w:hAnsi="Microsoft YaHei" w:hint="eastAsia"/>
              </w:rPr>
              <w:t>召集人</w:t>
            </w:r>
          </w:p>
        </w:tc>
      </w:tr>
    </w:tbl>
    <w:p w14:paraId="7BAF3E46" w14:textId="77777777" w:rsidR="00A12779" w:rsidRPr="00A36D48" w:rsidRDefault="00A12779" w:rsidP="00A36D48">
      <w:pPr>
        <w:spacing w:after="120"/>
        <w:jc w:val="both"/>
        <w:rPr>
          <w:color w:val="12354E" w:themeColor="accent1" w:themeShade="BF"/>
        </w:rPr>
      </w:pPr>
    </w:p>
    <w:p w14:paraId="2779D1DF" w14:textId="77777777" w:rsidR="008B7ED5" w:rsidRPr="008B7ED5" w:rsidRDefault="008B7ED5" w:rsidP="008B7ED5">
      <w:pPr>
        <w:pStyle w:val="Body"/>
        <w:jc w:val="both"/>
        <w:rPr>
          <w:b/>
          <w:bCs/>
          <w:color w:val="F39371" w:themeColor="accent6"/>
          <w:sz w:val="28"/>
          <w:szCs w:val="28"/>
          <w:lang w:val="en-GB"/>
        </w:rPr>
      </w:pPr>
      <w:proofErr w:type="spellStart"/>
      <w:r w:rsidRPr="008B7ED5">
        <w:rPr>
          <w:rFonts w:ascii="Microsoft YaHei" w:eastAsia="Microsoft YaHei" w:hAnsi="Microsoft YaHei" w:cs="Microsoft YaHei" w:hint="eastAsia"/>
          <w:b/>
          <w:bCs/>
          <w:color w:val="F39371" w:themeColor="accent6"/>
          <w:sz w:val="28"/>
          <w:szCs w:val="28"/>
          <w:lang w:val="en-GB"/>
        </w:rPr>
        <w:t>活动详情</w:t>
      </w:r>
      <w:proofErr w:type="spellEnd"/>
    </w:p>
    <w:p w14:paraId="3F2774A0" w14:textId="6B632E30" w:rsidR="008B7ED5" w:rsidRPr="008B7ED5" w:rsidRDefault="008B7ED5" w:rsidP="008B7ED5">
      <w:pPr>
        <w:pStyle w:val="Body"/>
        <w:rPr>
          <w:bCs/>
          <w:lang w:val="en-GB"/>
        </w:rPr>
      </w:pPr>
      <w:proofErr w:type="spellStart"/>
      <w:r w:rsidRPr="008B7ED5">
        <w:rPr>
          <w:rFonts w:ascii="Microsoft YaHei" w:eastAsia="Microsoft YaHei" w:hAnsi="Microsoft YaHei" w:cs="Microsoft YaHei" w:hint="eastAsia"/>
          <w:bCs/>
          <w:lang w:val="en-GB"/>
        </w:rPr>
        <w:t>建议主持人仔细遵循</w:t>
      </w:r>
      <w:r w:rsidRPr="008B7ED5">
        <w:rPr>
          <w:rFonts w:ascii="Microsoft YaHei" w:eastAsia="Microsoft YaHei" w:hAnsi="Microsoft YaHei" w:cs="Microsoft YaHei" w:hint="eastAsia"/>
          <w:b/>
          <w:bCs/>
          <w:lang w:val="en-GB"/>
        </w:rPr>
        <w:t>《</w:t>
      </w:r>
      <w:hyperlink r:id="rId11" w:history="1">
        <w:r w:rsidRPr="00D95105">
          <w:rPr>
            <w:rStyle w:val="Hyperlink"/>
            <w:rFonts w:ascii="Microsoft YaHei" w:eastAsia="Microsoft YaHei" w:hAnsi="Microsoft YaHei" w:cs="Microsoft YaHei" w:hint="eastAsia"/>
            <w:b/>
            <w:bCs/>
            <w:lang w:val="en-GB"/>
          </w:rPr>
          <w:t>可持续发展目标</w:t>
        </w:r>
        <w:proofErr w:type="spellEnd"/>
        <w:r w:rsidRPr="00D95105">
          <w:rPr>
            <w:rStyle w:val="Hyperlink"/>
            <w:rFonts w:hint="eastAsia"/>
            <w:b/>
            <w:bCs/>
            <w:lang w:val="en-GB"/>
          </w:rPr>
          <w:t>6.5.1</w:t>
        </w:r>
        <w:proofErr w:type="spellStart"/>
        <w:r w:rsidRPr="00D95105">
          <w:rPr>
            <w:rStyle w:val="Hyperlink"/>
            <w:rFonts w:ascii="Microsoft YaHei" w:eastAsia="Microsoft YaHei" w:hAnsi="Microsoft YaHei" w:cs="Microsoft YaHei" w:hint="eastAsia"/>
            <w:b/>
            <w:bCs/>
            <w:lang w:val="en-GB"/>
          </w:rPr>
          <w:t>利益攸关方磋商手册</w:t>
        </w:r>
      </w:hyperlink>
      <w:r w:rsidRPr="008B7ED5">
        <w:rPr>
          <w:rFonts w:ascii="Microsoft YaHei" w:eastAsia="Microsoft YaHei" w:hAnsi="Microsoft YaHei" w:cs="Microsoft YaHei" w:hint="eastAsia"/>
          <w:b/>
          <w:bCs/>
          <w:lang w:val="en-GB"/>
        </w:rPr>
        <w:t>》</w:t>
      </w:r>
      <w:r w:rsidRPr="008B7ED5">
        <w:rPr>
          <w:rFonts w:ascii="Microsoft YaHei" w:eastAsia="Microsoft YaHei" w:hAnsi="Microsoft YaHei" w:cs="Microsoft YaHei" w:hint="eastAsia"/>
          <w:bCs/>
          <w:lang w:val="en-GB"/>
        </w:rPr>
        <w:t>中详述的建议过程，并使用</w:t>
      </w:r>
      <w:hyperlink r:id="rId12">
        <w:r w:rsidRPr="008B7ED5">
          <w:rPr>
            <w:rStyle w:val="Hyperlink"/>
            <w:rFonts w:ascii="Microsoft YaHei" w:eastAsia="Microsoft YaHei" w:hAnsi="Microsoft YaHei" w:cs="Microsoft YaHei" w:hint="eastAsia"/>
            <w:bCs/>
            <w:lang w:val="en-GB"/>
          </w:rPr>
          <w:t>水资源综合管理数据门户网站</w:t>
        </w:r>
      </w:hyperlink>
      <w:r w:rsidRPr="008B7ED5">
        <w:rPr>
          <w:rFonts w:ascii="Microsoft YaHei" w:eastAsia="Microsoft YaHei" w:hAnsi="Microsoft YaHei" w:cs="Microsoft YaHei" w:hint="eastAsia"/>
          <w:bCs/>
          <w:lang w:val="en-GB"/>
        </w:rPr>
        <w:t>上的信息。在任何时候，主持人的作用都是协助可持续发展目标</w:t>
      </w:r>
      <w:proofErr w:type="spellEnd"/>
      <w:r w:rsidRPr="008B7ED5">
        <w:rPr>
          <w:rFonts w:hint="eastAsia"/>
          <w:bCs/>
          <w:lang w:val="en-GB"/>
        </w:rPr>
        <w:t>6.5.1</w:t>
      </w:r>
      <w:proofErr w:type="spellStart"/>
      <w:r w:rsidRPr="00D95105">
        <w:rPr>
          <w:rFonts w:ascii="Microsoft YaHei" w:eastAsia="Microsoft YaHei" w:hAnsi="Microsoft YaHei" w:cs="Microsoft YaHei" w:hint="eastAsia"/>
          <w:bCs/>
          <w:lang w:val="en-GB"/>
        </w:rPr>
        <w:t>协调员</w:t>
      </w:r>
      <w:proofErr w:type="spellEnd"/>
      <w:r w:rsidRPr="00D95105">
        <w:rPr>
          <w:rFonts w:hint="eastAsia"/>
          <w:bCs/>
          <w:lang w:val="en-GB"/>
        </w:rPr>
        <w:t>/</w:t>
      </w:r>
      <w:hyperlink r:id="rId13" w:history="1">
        <w:proofErr w:type="spellStart"/>
        <w:r w:rsidRPr="00D95105">
          <w:rPr>
            <w:rStyle w:val="Hyperlink"/>
            <w:rFonts w:ascii="Microsoft YaHei" w:eastAsia="Microsoft YaHei" w:hAnsi="Microsoft YaHei" w:cs="Microsoft YaHei" w:hint="eastAsia"/>
            <w:bCs/>
            <w:lang w:val="en-GB"/>
          </w:rPr>
          <w:t>召集人促进磋商过程并完成</w:t>
        </w:r>
        <w:r w:rsidRPr="00D95105">
          <w:rPr>
            <w:rStyle w:val="Hyperlink"/>
            <w:rFonts w:ascii="Microsoft YaHei" w:eastAsia="Microsoft YaHei" w:hAnsi="Microsoft YaHei" w:cs="Microsoft YaHei" w:hint="eastAsia"/>
            <w:b/>
            <w:bCs/>
            <w:lang w:val="en-GB"/>
          </w:rPr>
          <w:t>可持续发展目标指标</w:t>
        </w:r>
        <w:proofErr w:type="spellEnd"/>
        <w:r w:rsidRPr="00D95105">
          <w:rPr>
            <w:rStyle w:val="Hyperlink"/>
            <w:rFonts w:hint="eastAsia"/>
            <w:b/>
            <w:bCs/>
            <w:lang w:val="en-GB"/>
          </w:rPr>
          <w:t>6.5.1</w:t>
        </w:r>
        <w:proofErr w:type="spellStart"/>
        <w:r w:rsidRPr="00D95105">
          <w:rPr>
            <w:rStyle w:val="Hyperlink"/>
            <w:rFonts w:ascii="Microsoft YaHei" w:eastAsia="Microsoft YaHei" w:hAnsi="Microsoft YaHei" w:cs="Microsoft YaHei" w:hint="eastAsia"/>
            <w:b/>
            <w:bCs/>
            <w:lang w:val="en-GB"/>
          </w:rPr>
          <w:t>调查</w:t>
        </w:r>
      </w:hyperlink>
      <w:r w:rsidRPr="00D95105">
        <w:rPr>
          <w:rFonts w:ascii="Microsoft YaHei" w:eastAsia="Microsoft YaHei" w:hAnsi="Microsoft YaHei" w:cs="Microsoft YaHei" w:hint="eastAsia"/>
          <w:bCs/>
          <w:lang w:val="en-GB"/>
        </w:rPr>
        <w:t>。每个阶段的活动可总结如下</w:t>
      </w:r>
      <w:proofErr w:type="spellEnd"/>
      <w:r w:rsidRPr="008B7ED5">
        <w:rPr>
          <w:rFonts w:ascii="Microsoft YaHei" w:eastAsia="Microsoft YaHei" w:hAnsi="Microsoft YaHei" w:cs="Microsoft YaHei" w:hint="eastAsia"/>
          <w:bCs/>
          <w:lang w:val="en-GB"/>
        </w:rPr>
        <w:t>：</w:t>
      </w:r>
    </w:p>
    <w:p w14:paraId="67B1FF01" w14:textId="77777777" w:rsidR="008B7ED5" w:rsidRPr="008B7ED5" w:rsidRDefault="008B7ED5" w:rsidP="008B7ED5">
      <w:pPr>
        <w:pStyle w:val="Body"/>
        <w:rPr>
          <w:b/>
          <w:lang w:val="en-GB"/>
        </w:rPr>
      </w:pPr>
    </w:p>
    <w:p w14:paraId="3290C43F" w14:textId="77777777" w:rsidR="008B7ED5" w:rsidRPr="008B7ED5" w:rsidRDefault="008B7ED5" w:rsidP="008B7ED5">
      <w:pPr>
        <w:pStyle w:val="Body"/>
        <w:rPr>
          <w:lang w:val="en-US"/>
        </w:rPr>
      </w:pPr>
      <w:r w:rsidRPr="008B7ED5">
        <w:rPr>
          <w:rFonts w:hint="eastAsia"/>
          <w:u w:val="single"/>
          <w:lang w:val="en-US"/>
        </w:rPr>
        <w:lastRenderedPageBreak/>
        <w:t>(</w:t>
      </w:r>
      <w:proofErr w:type="spellStart"/>
      <w:r w:rsidRPr="008B7ED5">
        <w:rPr>
          <w:rFonts w:hint="eastAsia"/>
          <w:u w:val="single"/>
          <w:lang w:val="en-US"/>
        </w:rPr>
        <w:t>i</w:t>
      </w:r>
      <w:proofErr w:type="spellEnd"/>
      <w:r w:rsidRPr="008B7ED5">
        <w:rPr>
          <w:rFonts w:hint="eastAsia"/>
          <w:u w:val="single"/>
          <w:lang w:val="en-US"/>
        </w:rPr>
        <w:t xml:space="preserve">) </w:t>
      </w:r>
      <w:proofErr w:type="spellStart"/>
      <w:r w:rsidRPr="008B7ED5">
        <w:rPr>
          <w:rFonts w:ascii="Microsoft YaHei" w:eastAsia="Microsoft YaHei" w:hAnsi="Microsoft YaHei" w:cs="Microsoft YaHei" w:hint="eastAsia"/>
          <w:u w:val="single"/>
          <w:lang w:val="en-US"/>
        </w:rPr>
        <w:t>准备阶段</w:t>
      </w:r>
      <w:proofErr w:type="spellEnd"/>
      <w:r w:rsidRPr="008B7ED5">
        <w:rPr>
          <w:rFonts w:ascii="Microsoft YaHei" w:eastAsia="Microsoft YaHei" w:hAnsi="Microsoft YaHei" w:cs="Microsoft YaHei" w:hint="eastAsia"/>
          <w:u w:val="single"/>
          <w:lang w:val="en-US"/>
        </w:rPr>
        <w:t>：</w:t>
      </w:r>
      <w:r w:rsidRPr="008B7ED5">
        <w:rPr>
          <w:rFonts w:hint="eastAsia"/>
          <w:lang w:val="en-US"/>
        </w:rPr>
        <w:t xml:space="preserve">  </w:t>
      </w:r>
    </w:p>
    <w:p w14:paraId="76C57A87" w14:textId="77777777" w:rsidR="008B7ED5" w:rsidRPr="008B7ED5" w:rsidRDefault="008B7ED5" w:rsidP="008B7ED5">
      <w:pPr>
        <w:pStyle w:val="Body"/>
        <w:numPr>
          <w:ilvl w:val="0"/>
          <w:numId w:val="30"/>
        </w:numPr>
        <w:rPr>
          <w:lang w:val="en-US"/>
        </w:rPr>
      </w:pPr>
      <w:r w:rsidRPr="008B7ED5">
        <w:rPr>
          <w:rFonts w:ascii="Microsoft YaHei" w:eastAsia="Microsoft YaHei" w:hAnsi="Microsoft YaHei" w:cs="Microsoft YaHei" w:hint="eastAsia"/>
          <w:lang w:val="en-US"/>
        </w:rPr>
        <w:t>如《可持续发展目标</w:t>
      </w:r>
      <w:r w:rsidRPr="008B7ED5">
        <w:rPr>
          <w:rFonts w:hint="eastAsia"/>
          <w:lang w:val="en-US"/>
        </w:rPr>
        <w:t>6.5.1</w:t>
      </w:r>
      <w:r w:rsidRPr="008B7ED5">
        <w:rPr>
          <w:rFonts w:ascii="Microsoft YaHei" w:eastAsia="Microsoft YaHei" w:hAnsi="Microsoft YaHei" w:cs="Microsoft YaHei" w:hint="eastAsia"/>
          <w:lang w:val="en-US"/>
        </w:rPr>
        <w:t>利益攸关方磋商手册》所述，收集和审查适合国情的相关信息。</w:t>
      </w:r>
      <w:r w:rsidRPr="008B7ED5">
        <w:rPr>
          <w:rFonts w:hint="eastAsia"/>
          <w:lang w:val="en-US"/>
        </w:rPr>
        <w:t xml:space="preserve">  </w:t>
      </w:r>
    </w:p>
    <w:p w14:paraId="10FA7E7D" w14:textId="77777777" w:rsidR="008B7ED5" w:rsidRPr="008B7ED5" w:rsidRDefault="008B7ED5" w:rsidP="008B7ED5">
      <w:pPr>
        <w:pStyle w:val="Body"/>
        <w:numPr>
          <w:ilvl w:val="0"/>
          <w:numId w:val="30"/>
        </w:numPr>
        <w:rPr>
          <w:lang w:val="en-US"/>
        </w:rPr>
      </w:pPr>
      <w:r w:rsidRPr="008B7ED5">
        <w:rPr>
          <w:rFonts w:ascii="Microsoft YaHei" w:eastAsia="Microsoft YaHei" w:hAnsi="Microsoft YaHei" w:cs="Microsoft YaHei" w:hint="eastAsia"/>
          <w:lang w:val="en-US"/>
        </w:rPr>
        <w:t>考虑到现有的资源、国情和共同参与机制，设计磋商过程，包括线下、线上或混合研讨会和</w:t>
      </w:r>
      <w:r w:rsidRPr="008B7ED5">
        <w:rPr>
          <w:rFonts w:hint="eastAsia"/>
          <w:lang w:val="en-US"/>
        </w:rPr>
        <w:t>/</w:t>
      </w:r>
      <w:r w:rsidRPr="008B7ED5">
        <w:rPr>
          <w:rFonts w:ascii="Microsoft YaHei" w:eastAsia="Microsoft YaHei" w:hAnsi="Microsoft YaHei" w:cs="Microsoft YaHei" w:hint="eastAsia"/>
          <w:lang w:val="en-US"/>
        </w:rPr>
        <w:t>或其他磋商方式的地点和日期。如果整个磋商过程或其中部分磋商是以虚拟方式进行的，那么主持人最好有主持在线会议的经验，并且在任何情况下，他们都应该熟悉这一领域的最佳实践。</w:t>
      </w:r>
      <w:r w:rsidRPr="008B7ED5">
        <w:rPr>
          <w:rFonts w:hint="eastAsia"/>
          <w:lang w:val="en-US"/>
        </w:rPr>
        <w:t xml:space="preserve"> </w:t>
      </w:r>
    </w:p>
    <w:p w14:paraId="74D3352F" w14:textId="77777777" w:rsidR="008B7ED5" w:rsidRPr="008B7ED5" w:rsidRDefault="008B7ED5" w:rsidP="008B7ED5">
      <w:pPr>
        <w:pStyle w:val="Body"/>
        <w:numPr>
          <w:ilvl w:val="0"/>
          <w:numId w:val="30"/>
        </w:numPr>
        <w:rPr>
          <w:lang w:val="en-US"/>
        </w:rPr>
      </w:pPr>
      <w:r w:rsidRPr="008B7ED5">
        <w:rPr>
          <w:rFonts w:ascii="Microsoft YaHei" w:eastAsia="Microsoft YaHei" w:hAnsi="Microsoft YaHei" w:cs="Microsoft YaHei" w:hint="eastAsia"/>
          <w:lang w:val="en-US"/>
        </w:rPr>
        <w:t>根据《利益攸关方磋商手册》第</w:t>
      </w:r>
      <w:r w:rsidRPr="008B7ED5">
        <w:rPr>
          <w:rFonts w:hint="eastAsia"/>
          <w:lang w:val="en-US"/>
        </w:rPr>
        <w:t>2</w:t>
      </w:r>
      <w:r w:rsidRPr="008B7ED5">
        <w:rPr>
          <w:rFonts w:ascii="Microsoft YaHei" w:eastAsia="Microsoft YaHei" w:hAnsi="Microsoft YaHei" w:cs="Microsoft YaHei" w:hint="eastAsia"/>
          <w:lang w:val="en-US"/>
        </w:rPr>
        <w:t>节中的参与和包容准则，同时考虑到部门和其他形式多样性的标准，编制一份将被邀请参与该过程的参与者名单。应由可持续发展目标</w:t>
      </w:r>
      <w:r w:rsidRPr="008B7ED5">
        <w:rPr>
          <w:rFonts w:hint="eastAsia"/>
          <w:lang w:val="en-US"/>
        </w:rPr>
        <w:t>6.5.1</w:t>
      </w:r>
      <w:r w:rsidRPr="008B7ED5">
        <w:rPr>
          <w:rFonts w:ascii="Microsoft YaHei" w:eastAsia="Microsoft YaHei" w:hAnsi="Microsoft YaHei" w:cs="Microsoft YaHei" w:hint="eastAsia"/>
          <w:lang w:val="en-US"/>
        </w:rPr>
        <w:t>协调员</w:t>
      </w:r>
      <w:r w:rsidRPr="008B7ED5">
        <w:rPr>
          <w:rFonts w:hint="eastAsia"/>
          <w:lang w:val="en-US"/>
        </w:rPr>
        <w:t>/</w:t>
      </w:r>
      <w:r w:rsidRPr="008B7ED5">
        <w:rPr>
          <w:rFonts w:ascii="Microsoft YaHei" w:eastAsia="Microsoft YaHei" w:hAnsi="Microsoft YaHei" w:cs="Microsoft YaHei" w:hint="eastAsia"/>
          <w:lang w:val="en-US"/>
        </w:rPr>
        <w:t>召集人向参与者发出邀请。</w:t>
      </w:r>
      <w:r w:rsidRPr="008B7ED5">
        <w:rPr>
          <w:rFonts w:hint="eastAsia"/>
          <w:lang w:val="en-US"/>
        </w:rPr>
        <w:t xml:space="preserve">  </w:t>
      </w:r>
    </w:p>
    <w:p w14:paraId="65AC399E" w14:textId="77777777" w:rsidR="008B7ED5" w:rsidRPr="008B7ED5" w:rsidRDefault="008B7ED5" w:rsidP="008B7ED5">
      <w:pPr>
        <w:pStyle w:val="Body"/>
        <w:numPr>
          <w:ilvl w:val="0"/>
          <w:numId w:val="30"/>
        </w:numPr>
        <w:rPr>
          <w:lang w:val="en-US"/>
        </w:rPr>
      </w:pPr>
      <w:r w:rsidRPr="008B7ED5">
        <w:rPr>
          <w:rFonts w:ascii="Microsoft YaHei" w:eastAsia="Microsoft YaHei" w:hAnsi="Microsoft YaHei" w:cs="Microsoft YaHei" w:hint="eastAsia"/>
          <w:lang w:val="en-US"/>
        </w:rPr>
        <w:t>确保提前足够的时间向所有参与者发送邀请函和预读材料，方便他们参与这一过程。从发出邀请函到举行磋商过程之间的间隔时间可能因国家而异，但在通常情况下，举办任何活动都应该至少提前两周发送邀请函。</w:t>
      </w:r>
      <w:r w:rsidRPr="008B7ED5">
        <w:rPr>
          <w:rFonts w:hint="eastAsia"/>
          <w:lang w:val="en-US"/>
        </w:rPr>
        <w:t xml:space="preserve"> </w:t>
      </w:r>
    </w:p>
    <w:p w14:paraId="1B2B51D2" w14:textId="77777777" w:rsidR="008B7ED5" w:rsidRPr="008B7ED5" w:rsidRDefault="008B7ED5" w:rsidP="008B7ED5">
      <w:pPr>
        <w:pStyle w:val="Body"/>
        <w:numPr>
          <w:ilvl w:val="0"/>
          <w:numId w:val="30"/>
        </w:numPr>
        <w:rPr>
          <w:lang w:val="en-US"/>
        </w:rPr>
      </w:pPr>
      <w:r w:rsidRPr="008B7ED5">
        <w:rPr>
          <w:rFonts w:ascii="Microsoft YaHei" w:eastAsia="Microsoft YaHei" w:hAnsi="Microsoft YaHei" w:cs="Microsoft YaHei" w:hint="eastAsia"/>
          <w:lang w:val="en-US"/>
        </w:rPr>
        <w:t>在其他磋商方式中，主持人可能有必要事先组织一次线下或线上社交会议，让所有参与者或其中部分人参加，确保他们深刻理解调查、调查的意义以及要遵循的方法。</w:t>
      </w:r>
      <w:r w:rsidRPr="008B7ED5">
        <w:rPr>
          <w:rFonts w:hint="eastAsia"/>
          <w:lang w:val="en-US"/>
        </w:rPr>
        <w:t xml:space="preserve"> </w:t>
      </w:r>
    </w:p>
    <w:p w14:paraId="67EE9C96" w14:textId="77777777" w:rsidR="008B7ED5" w:rsidRPr="008B7ED5" w:rsidRDefault="008B7ED5" w:rsidP="008B7ED5">
      <w:pPr>
        <w:pStyle w:val="Body"/>
        <w:rPr>
          <w:lang w:val="en-US"/>
        </w:rPr>
      </w:pPr>
      <w:r w:rsidRPr="008B7ED5">
        <w:rPr>
          <w:rFonts w:hint="eastAsia"/>
          <w:u w:val="single"/>
          <w:lang w:val="en-US"/>
        </w:rPr>
        <w:t xml:space="preserve">(ii) </w:t>
      </w:r>
      <w:proofErr w:type="spellStart"/>
      <w:r w:rsidRPr="008B7ED5">
        <w:rPr>
          <w:rFonts w:ascii="Microsoft YaHei" w:eastAsia="Microsoft YaHei" w:hAnsi="Microsoft YaHei" w:cs="Microsoft YaHei" w:hint="eastAsia"/>
          <w:u w:val="single"/>
          <w:lang w:val="en-US"/>
        </w:rPr>
        <w:t>磋商阶段</w:t>
      </w:r>
      <w:proofErr w:type="spellEnd"/>
      <w:r w:rsidRPr="008B7ED5">
        <w:rPr>
          <w:rFonts w:ascii="Microsoft YaHei" w:eastAsia="Microsoft YaHei" w:hAnsi="Microsoft YaHei" w:cs="Microsoft YaHei" w:hint="eastAsia"/>
          <w:u w:val="single"/>
          <w:lang w:val="en-US"/>
        </w:rPr>
        <w:t>：</w:t>
      </w:r>
      <w:r w:rsidRPr="008B7ED5">
        <w:rPr>
          <w:rFonts w:hint="eastAsia"/>
          <w:lang w:val="en-US"/>
        </w:rPr>
        <w:t xml:space="preserve">  </w:t>
      </w:r>
    </w:p>
    <w:p w14:paraId="47FA0247" w14:textId="77777777" w:rsidR="008B7ED5" w:rsidRPr="008B7ED5" w:rsidRDefault="008B7ED5" w:rsidP="008B7ED5">
      <w:pPr>
        <w:pStyle w:val="Body"/>
        <w:numPr>
          <w:ilvl w:val="0"/>
          <w:numId w:val="30"/>
        </w:numPr>
        <w:rPr>
          <w:lang w:val="en-US"/>
        </w:rPr>
      </w:pPr>
      <w:r w:rsidRPr="008B7ED5">
        <w:rPr>
          <w:rFonts w:ascii="Microsoft YaHei" w:eastAsia="Microsoft YaHei" w:hAnsi="Microsoft YaHei" w:cs="Microsoft YaHei" w:hint="eastAsia"/>
          <w:lang w:val="en-US"/>
        </w:rPr>
        <w:t>在可持续发展目标</w:t>
      </w:r>
      <w:r w:rsidRPr="008B7ED5">
        <w:rPr>
          <w:rFonts w:hint="eastAsia"/>
          <w:lang w:val="en-US"/>
        </w:rPr>
        <w:t>6.5.1</w:t>
      </w:r>
      <w:r w:rsidRPr="008B7ED5">
        <w:rPr>
          <w:rFonts w:ascii="Microsoft YaHei" w:eastAsia="Microsoft YaHei" w:hAnsi="Microsoft YaHei" w:cs="Microsoft YaHei" w:hint="eastAsia"/>
          <w:lang w:val="en-US"/>
        </w:rPr>
        <w:t>协调员</w:t>
      </w:r>
      <w:r w:rsidRPr="008B7ED5">
        <w:rPr>
          <w:rFonts w:hint="eastAsia"/>
          <w:lang w:val="en-US"/>
        </w:rPr>
        <w:t>/</w:t>
      </w:r>
      <w:r w:rsidRPr="008B7ED5">
        <w:rPr>
          <w:rFonts w:ascii="Microsoft YaHei" w:eastAsia="Microsoft YaHei" w:hAnsi="Microsoft YaHei" w:cs="Microsoft YaHei" w:hint="eastAsia"/>
          <w:lang w:val="en-US"/>
        </w:rPr>
        <w:t>召集人或参与磋商的最高级别政府官员的领导下，主持磋商过程并完成其目标，同时牢记《可持续发展目标</w:t>
      </w:r>
      <w:r w:rsidRPr="008B7ED5">
        <w:rPr>
          <w:rFonts w:hint="eastAsia"/>
          <w:lang w:val="en-US"/>
        </w:rPr>
        <w:t>6.5.1</w:t>
      </w:r>
      <w:r w:rsidRPr="008B7ED5">
        <w:rPr>
          <w:rFonts w:ascii="Microsoft YaHei" w:eastAsia="Microsoft YaHei" w:hAnsi="Microsoft YaHei" w:cs="Microsoft YaHei" w:hint="eastAsia"/>
          <w:lang w:val="en-US"/>
        </w:rPr>
        <w:t>利益攸关方磋商手册》中所述的准则。</w:t>
      </w:r>
    </w:p>
    <w:p w14:paraId="5D364B30" w14:textId="77777777" w:rsidR="008B7ED5" w:rsidRPr="008B7ED5" w:rsidRDefault="008B7ED5" w:rsidP="008B7ED5">
      <w:pPr>
        <w:pStyle w:val="Body"/>
        <w:numPr>
          <w:ilvl w:val="0"/>
          <w:numId w:val="30"/>
        </w:numPr>
        <w:rPr>
          <w:lang w:val="en-US"/>
        </w:rPr>
      </w:pPr>
      <w:proofErr w:type="spellStart"/>
      <w:r w:rsidRPr="008B7ED5">
        <w:rPr>
          <w:rFonts w:ascii="Microsoft YaHei" w:eastAsia="Microsoft YaHei" w:hAnsi="Microsoft YaHei" w:cs="Microsoft YaHei" w:hint="eastAsia"/>
          <w:lang w:val="en-US"/>
        </w:rPr>
        <w:t>确保每个问题的分数和两个叙述性字段都已填写</w:t>
      </w:r>
      <w:proofErr w:type="spellEnd"/>
      <w:r w:rsidRPr="008B7ED5">
        <w:rPr>
          <w:rFonts w:ascii="Microsoft YaHei" w:eastAsia="Microsoft YaHei" w:hAnsi="Microsoft YaHei" w:cs="Microsoft YaHei" w:hint="eastAsia"/>
          <w:lang w:val="en-US"/>
        </w:rPr>
        <w:t>。</w:t>
      </w:r>
      <w:r w:rsidRPr="008B7ED5">
        <w:rPr>
          <w:rFonts w:hint="eastAsia"/>
          <w:lang w:val="en-US"/>
        </w:rPr>
        <w:t>  </w:t>
      </w:r>
    </w:p>
    <w:p w14:paraId="06EF51C6" w14:textId="77777777" w:rsidR="008B7ED5" w:rsidRPr="008B7ED5" w:rsidRDefault="008B7ED5" w:rsidP="008B7ED5">
      <w:pPr>
        <w:pStyle w:val="Body"/>
        <w:rPr>
          <w:u w:val="single"/>
          <w:lang w:val="en-US"/>
        </w:rPr>
      </w:pPr>
      <w:r w:rsidRPr="008B7ED5">
        <w:rPr>
          <w:rFonts w:hint="eastAsia"/>
          <w:u w:val="single"/>
          <w:lang w:val="en-US"/>
        </w:rPr>
        <w:t xml:space="preserve"> (iii) </w:t>
      </w:r>
      <w:proofErr w:type="spellStart"/>
      <w:r w:rsidRPr="008B7ED5">
        <w:rPr>
          <w:rFonts w:ascii="Microsoft YaHei" w:eastAsia="Microsoft YaHei" w:hAnsi="Microsoft YaHei" w:cs="Microsoft YaHei" w:hint="eastAsia"/>
          <w:u w:val="single"/>
          <w:lang w:val="en-US"/>
        </w:rPr>
        <w:t>提交阶段</w:t>
      </w:r>
      <w:proofErr w:type="spellEnd"/>
      <w:r w:rsidRPr="008B7ED5">
        <w:rPr>
          <w:rFonts w:ascii="Microsoft YaHei" w:eastAsia="Microsoft YaHei" w:hAnsi="Microsoft YaHei" w:cs="Microsoft YaHei" w:hint="eastAsia"/>
          <w:u w:val="single"/>
          <w:lang w:val="en-US"/>
        </w:rPr>
        <w:t>：</w:t>
      </w:r>
    </w:p>
    <w:p w14:paraId="2620CA89" w14:textId="77777777" w:rsidR="008B7ED5" w:rsidRPr="008B7ED5" w:rsidRDefault="008B7ED5" w:rsidP="008B7ED5">
      <w:pPr>
        <w:pStyle w:val="Body"/>
        <w:numPr>
          <w:ilvl w:val="0"/>
          <w:numId w:val="30"/>
        </w:numPr>
        <w:rPr>
          <w:lang w:val="en-US"/>
        </w:rPr>
      </w:pPr>
      <w:r w:rsidRPr="008B7ED5">
        <w:rPr>
          <w:rFonts w:ascii="Microsoft YaHei" w:eastAsia="Microsoft YaHei" w:hAnsi="Microsoft YaHei" w:cs="Microsoft YaHei" w:hint="eastAsia"/>
          <w:lang w:val="en-US"/>
        </w:rPr>
        <w:t>与</w:t>
      </w:r>
      <w:r w:rsidRPr="008B7ED5">
        <w:rPr>
          <w:rFonts w:hint="eastAsia"/>
          <w:lang w:val="en-US"/>
        </w:rPr>
        <w:t>6.5.1</w:t>
      </w:r>
      <w:r w:rsidRPr="008B7ED5">
        <w:rPr>
          <w:rFonts w:ascii="Microsoft YaHei" w:eastAsia="Microsoft YaHei" w:hAnsi="Microsoft YaHei" w:cs="Microsoft YaHei" w:hint="eastAsia"/>
          <w:lang w:val="en-US"/>
        </w:rPr>
        <w:t>协调员</w:t>
      </w:r>
      <w:r w:rsidRPr="008B7ED5">
        <w:rPr>
          <w:rFonts w:hint="eastAsia"/>
          <w:lang w:val="en-US"/>
        </w:rPr>
        <w:t>/</w:t>
      </w:r>
      <w:r w:rsidRPr="008B7ED5">
        <w:rPr>
          <w:rFonts w:ascii="Microsoft YaHei" w:eastAsia="Microsoft YaHei" w:hAnsi="Microsoft YaHei" w:cs="Microsoft YaHei" w:hint="eastAsia"/>
          <w:lang w:val="en-US"/>
        </w:rPr>
        <w:t>召集人开会，最终确定调查得分和内容，包括调查的附件。可持续发展目标</w:t>
      </w:r>
      <w:r w:rsidRPr="008B7ED5">
        <w:rPr>
          <w:rFonts w:hint="eastAsia"/>
          <w:lang w:val="en-US"/>
        </w:rPr>
        <w:t>6.5.1</w:t>
      </w:r>
      <w:r w:rsidRPr="008B7ED5">
        <w:rPr>
          <w:rFonts w:ascii="Microsoft YaHei" w:eastAsia="Microsoft YaHei" w:hAnsi="Microsoft YaHei" w:cs="Microsoft YaHei" w:hint="eastAsia"/>
          <w:lang w:val="en-US"/>
        </w:rPr>
        <w:t>协调员</w:t>
      </w:r>
      <w:r w:rsidRPr="008B7ED5">
        <w:rPr>
          <w:rFonts w:hint="eastAsia"/>
          <w:lang w:val="en-US"/>
        </w:rPr>
        <w:t>/</w:t>
      </w:r>
      <w:r w:rsidRPr="008B7ED5">
        <w:rPr>
          <w:rFonts w:ascii="Microsoft YaHei" w:eastAsia="Microsoft YaHei" w:hAnsi="Microsoft YaHei" w:cs="Microsoft YaHei" w:hint="eastAsia"/>
          <w:lang w:val="en-US"/>
        </w:rPr>
        <w:t>召集人对调查的分数和内容有最终决定权。</w:t>
      </w:r>
      <w:r w:rsidRPr="008B7ED5">
        <w:rPr>
          <w:rFonts w:hint="eastAsia"/>
          <w:lang w:val="en-US"/>
        </w:rPr>
        <w:t>  </w:t>
      </w:r>
    </w:p>
    <w:p w14:paraId="5306A6AF" w14:textId="77777777" w:rsidR="008B7ED5" w:rsidRPr="008B7ED5" w:rsidRDefault="008B7ED5" w:rsidP="008B7ED5">
      <w:pPr>
        <w:pStyle w:val="Body"/>
        <w:numPr>
          <w:ilvl w:val="0"/>
          <w:numId w:val="30"/>
        </w:numPr>
        <w:rPr>
          <w:lang w:val="en-US"/>
        </w:rPr>
      </w:pPr>
      <w:r w:rsidRPr="008B7ED5">
        <w:rPr>
          <w:rFonts w:ascii="Microsoft YaHei" w:eastAsia="Microsoft YaHei" w:hAnsi="Microsoft YaHei" w:cs="Microsoft YaHei" w:hint="eastAsia"/>
          <w:color w:val="EC531E" w:themeColor="accent6" w:themeShade="BF"/>
          <w:lang w:val="en-US"/>
        </w:rPr>
        <w:t>（针对受可持续发展目标</w:t>
      </w:r>
      <w:r w:rsidRPr="008B7ED5">
        <w:rPr>
          <w:rFonts w:hint="eastAsia"/>
          <w:color w:val="EC531E" w:themeColor="accent6" w:themeShade="BF"/>
          <w:lang w:val="en-US"/>
        </w:rPr>
        <w:t>6</w:t>
      </w:r>
      <w:r w:rsidRPr="008B7ED5">
        <w:rPr>
          <w:rFonts w:ascii="Microsoft YaHei" w:eastAsia="Microsoft YaHei" w:hAnsi="Microsoft YaHei" w:cs="Microsoft YaHei" w:hint="eastAsia"/>
          <w:color w:val="EC531E" w:themeColor="accent6" w:themeShade="BF"/>
          <w:lang w:val="en-US"/>
        </w:rPr>
        <w:t>水资源综合管理支助方案援助的国家）</w:t>
      </w:r>
      <w:r w:rsidRPr="008B7ED5">
        <w:rPr>
          <w:rFonts w:ascii="Microsoft YaHei" w:eastAsia="Microsoft YaHei" w:hAnsi="Microsoft YaHei" w:cs="Microsoft YaHei" w:hint="eastAsia"/>
          <w:lang w:val="en-US"/>
        </w:rPr>
        <w:t>将利益攸关方磋商报告草案提交给可持续发展目标</w:t>
      </w:r>
      <w:r w:rsidRPr="008B7ED5">
        <w:rPr>
          <w:rFonts w:hint="eastAsia"/>
          <w:lang w:val="en-US"/>
        </w:rPr>
        <w:t>6.5.1</w:t>
      </w:r>
      <w:r w:rsidRPr="008B7ED5">
        <w:rPr>
          <w:rFonts w:ascii="Microsoft YaHei" w:eastAsia="Microsoft YaHei" w:hAnsi="Microsoft YaHei" w:cs="Microsoft YaHei" w:hint="eastAsia"/>
          <w:lang w:val="en-US"/>
        </w:rPr>
        <w:t>协调员</w:t>
      </w:r>
      <w:r w:rsidRPr="008B7ED5">
        <w:rPr>
          <w:rFonts w:hint="eastAsia"/>
          <w:lang w:val="en-US"/>
        </w:rPr>
        <w:t>/</w:t>
      </w:r>
      <w:r w:rsidRPr="008B7ED5">
        <w:rPr>
          <w:rFonts w:ascii="Microsoft YaHei" w:eastAsia="Microsoft YaHei" w:hAnsi="Microsoft YaHei" w:cs="Microsoft YaHei" w:hint="eastAsia"/>
          <w:lang w:val="en-US"/>
        </w:rPr>
        <w:t>召集人审阅和批准；批准后，再提交给可持续发展目标</w:t>
      </w:r>
      <w:r w:rsidRPr="008B7ED5">
        <w:rPr>
          <w:rFonts w:hint="eastAsia"/>
          <w:lang w:val="en-US"/>
        </w:rPr>
        <w:t>6</w:t>
      </w:r>
      <w:r w:rsidRPr="008B7ED5">
        <w:rPr>
          <w:rFonts w:ascii="Microsoft YaHei" w:eastAsia="Microsoft YaHei" w:hAnsi="Microsoft YaHei" w:cs="Microsoft YaHei" w:hint="eastAsia"/>
          <w:lang w:val="en-US"/>
        </w:rPr>
        <w:t>水资源综合管理支助方案（</w:t>
      </w:r>
      <w:hyperlink r:id="rId14">
        <w:r w:rsidRPr="008B7ED5">
          <w:rPr>
            <w:rStyle w:val="Hyperlink"/>
            <w:rFonts w:hint="eastAsia"/>
            <w:lang w:val="en-US"/>
          </w:rPr>
          <w:t>sdg6iwrmsp@gwp.org</w:t>
        </w:r>
      </w:hyperlink>
      <w:r w:rsidRPr="008B7ED5">
        <w:rPr>
          <w:rFonts w:ascii="Microsoft YaHei" w:eastAsia="Microsoft YaHei" w:hAnsi="Microsoft YaHei" w:cs="Microsoft YaHei" w:hint="eastAsia"/>
          <w:lang w:val="en-US"/>
        </w:rPr>
        <w:t>）。</w:t>
      </w:r>
    </w:p>
    <w:p w14:paraId="1612BE2B" w14:textId="2C5831DB" w:rsidR="00A12779" w:rsidRPr="008B7ED5" w:rsidRDefault="008B7ED5" w:rsidP="008B7ED5">
      <w:pPr>
        <w:pStyle w:val="Body"/>
        <w:numPr>
          <w:ilvl w:val="0"/>
          <w:numId w:val="30"/>
        </w:numPr>
        <w:rPr>
          <w:lang w:val="en-US"/>
        </w:rPr>
      </w:pPr>
      <w:r w:rsidRPr="008B7ED5">
        <w:rPr>
          <w:rFonts w:ascii="Microsoft YaHei" w:eastAsia="Microsoft YaHei" w:hAnsi="Microsoft YaHei" w:cs="Microsoft YaHei" w:hint="eastAsia"/>
          <w:lang w:val="en-US"/>
        </w:rPr>
        <w:lastRenderedPageBreak/>
        <w:t>跟进联系可持续发展目标</w:t>
      </w:r>
      <w:r w:rsidRPr="008B7ED5">
        <w:rPr>
          <w:rFonts w:hint="eastAsia"/>
          <w:lang w:val="en-US"/>
        </w:rPr>
        <w:t>6.5.1</w:t>
      </w:r>
      <w:r w:rsidRPr="008B7ED5">
        <w:rPr>
          <w:rFonts w:ascii="Microsoft YaHei" w:eastAsia="Microsoft YaHei" w:hAnsi="Microsoft YaHei" w:cs="Microsoft YaHei" w:hint="eastAsia"/>
          <w:lang w:val="en-US"/>
        </w:rPr>
        <w:t>协调员</w:t>
      </w:r>
      <w:r w:rsidRPr="008B7ED5">
        <w:rPr>
          <w:rFonts w:hint="eastAsia"/>
          <w:lang w:val="en-US"/>
        </w:rPr>
        <w:t>/</w:t>
      </w:r>
      <w:r w:rsidRPr="008B7ED5">
        <w:rPr>
          <w:rFonts w:ascii="Microsoft YaHei" w:eastAsia="Microsoft YaHei" w:hAnsi="Microsoft YaHei" w:cs="Microsoft YaHei" w:hint="eastAsia"/>
          <w:lang w:val="en-US"/>
        </w:rPr>
        <w:t>召集人，直到将完成的调查报告提交给环境署。</w:t>
      </w:r>
      <w:r w:rsidRPr="00D95105">
        <w:rPr>
          <w:rFonts w:ascii="Microsoft YaHei" w:eastAsia="Microsoft YaHei" w:hAnsi="Microsoft YaHei" w:cs="Microsoft YaHei" w:hint="eastAsia"/>
          <w:lang w:val="en-US"/>
        </w:rPr>
        <w:t>有关提交流程的详细信息可参见《</w:t>
      </w:r>
      <w:hyperlink r:id="rId15" w:history="1">
        <w:r w:rsidRPr="00D95105">
          <w:rPr>
            <w:rStyle w:val="Hyperlink"/>
            <w:rFonts w:ascii="Microsoft YaHei" w:eastAsia="Microsoft YaHei" w:hAnsi="Microsoft YaHei" w:cs="Microsoft YaHei" w:hint="eastAsia"/>
            <w:lang w:val="en-US"/>
          </w:rPr>
          <w:t>可持续发展目标指标</w:t>
        </w:r>
        <w:r w:rsidRPr="00D95105">
          <w:rPr>
            <w:rStyle w:val="Hyperlink"/>
            <w:rFonts w:hint="eastAsia"/>
            <w:lang w:val="en-US"/>
          </w:rPr>
          <w:t>6.5.1</w:t>
        </w:r>
        <w:r w:rsidRPr="00D95105">
          <w:rPr>
            <w:rStyle w:val="Hyperlink"/>
            <w:rFonts w:ascii="Microsoft YaHei" w:eastAsia="Microsoft YaHei" w:hAnsi="Microsoft YaHei" w:cs="Microsoft YaHei" w:hint="eastAsia"/>
            <w:lang w:val="en-US"/>
          </w:rPr>
          <w:t>监测指南</w:t>
        </w:r>
      </w:hyperlink>
      <w:r w:rsidRPr="00D95105">
        <w:rPr>
          <w:rFonts w:ascii="Microsoft YaHei" w:eastAsia="Microsoft YaHei" w:hAnsi="Microsoft YaHei" w:cs="Microsoft YaHei" w:hint="eastAsia"/>
          <w:lang w:val="en-US"/>
        </w:rPr>
        <w:t>》第</w:t>
      </w:r>
      <w:r w:rsidRPr="00D95105">
        <w:rPr>
          <w:rFonts w:hint="eastAsia"/>
          <w:lang w:val="en-US"/>
        </w:rPr>
        <w:t>6</w:t>
      </w:r>
      <w:r w:rsidRPr="008B7ED5">
        <w:rPr>
          <w:rFonts w:ascii="Microsoft YaHei" w:eastAsia="Microsoft YaHei" w:hAnsi="Microsoft YaHei" w:cs="Microsoft YaHei" w:hint="eastAsia"/>
          <w:lang w:val="en-US"/>
        </w:rPr>
        <w:t>。</w:t>
      </w:r>
      <w:r w:rsidRPr="008B7ED5">
        <w:rPr>
          <w:rFonts w:hint="eastAsia"/>
          <w:lang w:val="en-US"/>
        </w:rPr>
        <w:t> </w:t>
      </w:r>
    </w:p>
    <w:p w14:paraId="1ED110A6" w14:textId="77777777" w:rsidR="008B7ED5" w:rsidRDefault="008B7ED5" w:rsidP="0045602F">
      <w:pPr>
        <w:pStyle w:val="Body"/>
        <w:jc w:val="both"/>
        <w:rPr>
          <w:rStyle w:val="normaltextrun"/>
          <w:rFonts w:ascii="Microsoft YaHei" w:eastAsia="Microsoft YaHei" w:hAnsi="Microsoft YaHei" w:cs="Microsoft YaHei"/>
          <w:b/>
          <w:bCs/>
          <w:color w:val="F39371" w:themeColor="accent6"/>
          <w:sz w:val="28"/>
          <w:lang w:val="en-GB"/>
        </w:rPr>
      </w:pPr>
      <w:proofErr w:type="spellStart"/>
      <w:r w:rsidRPr="008B7ED5">
        <w:rPr>
          <w:rStyle w:val="normaltextrun"/>
          <w:rFonts w:ascii="Microsoft YaHei" w:eastAsia="Microsoft YaHei" w:hAnsi="Microsoft YaHei" w:cs="Microsoft YaHei" w:hint="eastAsia"/>
          <w:b/>
          <w:bCs/>
          <w:color w:val="F39371" w:themeColor="accent6"/>
          <w:sz w:val="28"/>
          <w:lang w:val="en-GB"/>
        </w:rPr>
        <w:t>可持续发展目标</w:t>
      </w:r>
      <w:proofErr w:type="spellEnd"/>
      <w:r w:rsidRPr="008B7ED5">
        <w:rPr>
          <w:rStyle w:val="normaltextrun"/>
          <w:b/>
          <w:bCs/>
          <w:color w:val="F39371" w:themeColor="accent6"/>
          <w:sz w:val="28"/>
          <w:lang w:val="en-GB"/>
        </w:rPr>
        <w:t>6.5.1</w:t>
      </w:r>
      <w:proofErr w:type="spellStart"/>
      <w:r w:rsidRPr="008B7ED5">
        <w:rPr>
          <w:rStyle w:val="normaltextrun"/>
          <w:rFonts w:ascii="Microsoft YaHei" w:eastAsia="Microsoft YaHei" w:hAnsi="Microsoft YaHei" w:cs="Microsoft YaHei" w:hint="eastAsia"/>
          <w:b/>
          <w:bCs/>
          <w:color w:val="F39371" w:themeColor="accent6"/>
          <w:sz w:val="28"/>
          <w:lang w:val="en-GB"/>
        </w:rPr>
        <w:t>主持人在线培训课程</w:t>
      </w:r>
      <w:proofErr w:type="spellEnd"/>
    </w:p>
    <w:p w14:paraId="78D2325A" w14:textId="3C90D825" w:rsidR="008B7ED5" w:rsidRPr="008B7ED5" w:rsidRDefault="008B7ED5" w:rsidP="008B7ED5">
      <w:pPr>
        <w:pStyle w:val="Body"/>
        <w:rPr>
          <w:rFonts w:ascii="Calibri" w:hAnsi="Calibri" w:cs="Calibri"/>
          <w:lang w:val="en-US"/>
        </w:rPr>
      </w:pPr>
      <w:r w:rsidRPr="008B7ED5">
        <w:rPr>
          <w:rFonts w:ascii="Microsoft YaHei" w:eastAsia="Microsoft YaHei" w:hAnsi="Microsoft YaHei" w:cs="Microsoft YaHei" w:hint="eastAsia"/>
          <w:lang w:val="en-US"/>
        </w:rPr>
        <w:t>可持续发展目标</w:t>
      </w:r>
      <w:r w:rsidRPr="008B7ED5">
        <w:rPr>
          <w:rFonts w:ascii="Calibri" w:hAnsi="Calibri" w:cs="Calibri" w:hint="eastAsia"/>
          <w:lang w:val="en-US"/>
        </w:rPr>
        <w:t>6.5.1</w:t>
      </w:r>
      <w:r w:rsidRPr="008B7ED5">
        <w:rPr>
          <w:rFonts w:ascii="Microsoft YaHei" w:eastAsia="Microsoft YaHei" w:hAnsi="Microsoft YaHei" w:cs="Microsoft YaHei" w:hint="eastAsia"/>
          <w:lang w:val="en-US"/>
        </w:rPr>
        <w:t>主持人在线培训课</w:t>
      </w:r>
      <w:r w:rsidRPr="00D95105">
        <w:rPr>
          <w:rFonts w:ascii="Microsoft YaHei" w:eastAsia="Microsoft YaHei" w:hAnsi="Microsoft YaHei" w:cs="Microsoft YaHei" w:hint="eastAsia"/>
          <w:lang w:val="en-US"/>
        </w:rPr>
        <w:t>程可</w:t>
      </w:r>
      <w:hyperlink r:id="rId16" w:history="1">
        <w:r w:rsidRPr="00D95105">
          <w:rPr>
            <w:rStyle w:val="Hyperlink"/>
            <w:rFonts w:ascii="Microsoft YaHei" w:eastAsia="Microsoft YaHei" w:hAnsi="Microsoft YaHei" w:cs="Microsoft YaHei" w:hint="eastAsia"/>
            <w:lang w:val="en-US"/>
          </w:rPr>
          <w:t>在此</w:t>
        </w:r>
      </w:hyperlink>
      <w:r w:rsidRPr="00D95105">
        <w:rPr>
          <w:rFonts w:ascii="Microsoft YaHei" w:eastAsia="Microsoft YaHei" w:hAnsi="Microsoft YaHei" w:cs="Microsoft YaHei" w:hint="eastAsia"/>
          <w:lang w:val="en-US"/>
        </w:rPr>
        <w:t>获得</w:t>
      </w:r>
      <w:r w:rsidRPr="008B7ED5">
        <w:rPr>
          <w:rFonts w:ascii="Microsoft YaHei" w:eastAsia="Microsoft YaHei" w:hAnsi="Microsoft YaHei" w:cs="Microsoft YaHei" w:hint="eastAsia"/>
          <w:lang w:val="en-US"/>
        </w:rPr>
        <w:t>。</w:t>
      </w:r>
      <w:r w:rsidRPr="008B7ED5">
        <w:rPr>
          <w:rFonts w:ascii="Microsoft YaHei" w:eastAsia="Microsoft YaHei" w:hAnsi="Microsoft YaHei" w:cs="Microsoft YaHei" w:hint="eastAsia"/>
          <w:color w:val="EC531E" w:themeColor="accent6" w:themeShade="BF"/>
          <w:lang w:val="en-US"/>
        </w:rPr>
        <w:t>对于受可持续发展目标</w:t>
      </w:r>
      <w:r w:rsidRPr="008B7ED5">
        <w:rPr>
          <w:rFonts w:ascii="Calibri" w:hAnsi="Calibri" w:cs="Calibri" w:hint="eastAsia"/>
          <w:color w:val="EC531E" w:themeColor="accent6" w:themeShade="BF"/>
          <w:lang w:val="en-US"/>
        </w:rPr>
        <w:t>6</w:t>
      </w:r>
      <w:r w:rsidRPr="008B7ED5">
        <w:rPr>
          <w:rFonts w:ascii="Microsoft YaHei" w:eastAsia="Microsoft YaHei" w:hAnsi="Microsoft YaHei" w:cs="Microsoft YaHei" w:hint="eastAsia"/>
          <w:color w:val="EC531E" w:themeColor="accent6" w:themeShade="BF"/>
          <w:lang w:val="en-US"/>
        </w:rPr>
        <w:t>水资源综合管理支助方案直接援助的国家，必须至少达到</w:t>
      </w:r>
      <w:r w:rsidRPr="008B7ED5">
        <w:rPr>
          <w:rFonts w:ascii="Calibri" w:hAnsi="Calibri" w:cs="Calibri" w:hint="eastAsia"/>
          <w:color w:val="EC531E" w:themeColor="accent6" w:themeShade="BF"/>
          <w:lang w:val="en-US"/>
        </w:rPr>
        <w:t>60%</w:t>
      </w:r>
      <w:r w:rsidRPr="008B7ED5">
        <w:rPr>
          <w:rFonts w:ascii="Microsoft YaHei" w:eastAsia="Microsoft YaHei" w:hAnsi="Microsoft YaHei" w:cs="Microsoft YaHei" w:hint="eastAsia"/>
          <w:color w:val="EC531E" w:themeColor="accent6" w:themeShade="BF"/>
          <w:lang w:val="en-US"/>
        </w:rPr>
        <w:t>的及格分数才能被认可为主持人。</w:t>
      </w:r>
      <w:r w:rsidRPr="008B7ED5">
        <w:rPr>
          <w:rFonts w:ascii="Microsoft YaHei" w:eastAsia="Microsoft YaHei" w:hAnsi="Microsoft YaHei" w:cs="Microsoft YaHei" w:hint="eastAsia"/>
          <w:lang w:val="en-US"/>
        </w:rPr>
        <w:t>所有成功的参与者将会获发证书。预计完成在线课程大约需要</w:t>
      </w:r>
      <w:r w:rsidRPr="008B7ED5">
        <w:rPr>
          <w:rFonts w:ascii="Calibri" w:hAnsi="Calibri" w:cs="Calibri" w:hint="eastAsia"/>
          <w:lang w:val="en-US"/>
        </w:rPr>
        <w:t>4-6</w:t>
      </w:r>
      <w:r w:rsidRPr="008B7ED5">
        <w:rPr>
          <w:rFonts w:ascii="Microsoft YaHei" w:eastAsia="Microsoft YaHei" w:hAnsi="Microsoft YaHei" w:cs="Microsoft YaHei" w:hint="eastAsia"/>
          <w:lang w:val="en-US"/>
        </w:rPr>
        <w:t>个小时，它将测试主持人所需的基本能力和知识。</w:t>
      </w:r>
      <w:r w:rsidRPr="008B7ED5">
        <w:rPr>
          <w:rFonts w:ascii="Calibri" w:hAnsi="Calibri" w:cs="Calibri" w:hint="eastAsia"/>
          <w:lang w:val="en-US"/>
        </w:rPr>
        <w:t>  </w:t>
      </w:r>
    </w:p>
    <w:p w14:paraId="3C43F0C5" w14:textId="77777777" w:rsidR="008B7ED5" w:rsidRPr="008B7ED5" w:rsidRDefault="008B7ED5" w:rsidP="008B7ED5">
      <w:pPr>
        <w:pStyle w:val="Body"/>
        <w:jc w:val="both"/>
        <w:rPr>
          <w:b/>
          <w:bCs/>
          <w:color w:val="F39371" w:themeColor="accent6"/>
          <w:sz w:val="28"/>
          <w:lang w:val="en-GB"/>
        </w:rPr>
      </w:pPr>
      <w:proofErr w:type="spellStart"/>
      <w:r w:rsidRPr="008B7ED5">
        <w:rPr>
          <w:rFonts w:ascii="Microsoft YaHei" w:eastAsia="Microsoft YaHei" w:hAnsi="Microsoft YaHei" w:cs="Microsoft YaHei" w:hint="eastAsia"/>
          <w:b/>
          <w:bCs/>
          <w:color w:val="F39371" w:themeColor="accent6"/>
          <w:sz w:val="28"/>
        </w:rPr>
        <w:t>咨询我们</w:t>
      </w:r>
      <w:proofErr w:type="spellEnd"/>
      <w:r w:rsidRPr="008B7ED5">
        <w:rPr>
          <w:rFonts w:hint="eastAsia"/>
          <w:b/>
          <w:bCs/>
          <w:color w:val="F39371" w:themeColor="accent6"/>
          <w:sz w:val="28"/>
          <w:lang w:val="en-GB"/>
        </w:rPr>
        <w:t>  </w:t>
      </w:r>
    </w:p>
    <w:p w14:paraId="56CD0616" w14:textId="77777777" w:rsidR="00040D6E" w:rsidRPr="00040D6E" w:rsidRDefault="00040D6E" w:rsidP="00040D6E">
      <w:pPr>
        <w:pStyle w:val="paragraph"/>
        <w:rPr>
          <w:rFonts w:ascii="Calibri" w:hAnsi="Calibri" w:cs="Calibri"/>
          <w:color w:val="12354E" w:themeColor="accent1" w:themeShade="BF"/>
          <w:lang w:val="en-US"/>
        </w:rPr>
      </w:pPr>
      <w:proofErr w:type="spellStart"/>
      <w:r w:rsidRPr="00040D6E">
        <w:rPr>
          <w:rFonts w:ascii="Microsoft YaHei" w:eastAsia="Microsoft YaHei" w:hAnsi="Microsoft YaHei" w:cs="Microsoft YaHei" w:hint="eastAsia"/>
          <w:color w:val="12354E" w:themeColor="accent1" w:themeShade="BF"/>
          <w:lang w:val="en-US"/>
        </w:rPr>
        <w:t>如果主持人对调查内容有任何方法上或概念上的问题，可以发送电子邮件至可持续发展目标</w:t>
      </w:r>
      <w:proofErr w:type="spellEnd"/>
      <w:r w:rsidRPr="00040D6E">
        <w:rPr>
          <w:rFonts w:ascii="Calibri" w:hAnsi="Calibri" w:cs="Calibri" w:hint="eastAsia"/>
          <w:color w:val="12354E" w:themeColor="accent1" w:themeShade="BF"/>
          <w:lang w:val="en-US"/>
        </w:rPr>
        <w:t>6.5.1</w:t>
      </w:r>
      <w:proofErr w:type="spellStart"/>
      <w:r w:rsidRPr="00040D6E">
        <w:rPr>
          <w:rFonts w:ascii="Microsoft YaHei" w:eastAsia="Microsoft YaHei" w:hAnsi="Microsoft YaHei" w:cs="Microsoft YaHei" w:hint="eastAsia"/>
          <w:color w:val="12354E" w:themeColor="accent1" w:themeShade="BF"/>
          <w:lang w:val="en-US"/>
        </w:rPr>
        <w:t>服务平台</w:t>
      </w:r>
      <w:proofErr w:type="spellEnd"/>
      <w:r w:rsidRPr="00040D6E">
        <w:rPr>
          <w:rFonts w:ascii="Microsoft YaHei" w:eastAsia="Microsoft YaHei" w:hAnsi="Microsoft YaHei" w:cs="Microsoft YaHei" w:hint="eastAsia"/>
          <w:color w:val="12354E" w:themeColor="accent1" w:themeShade="BF"/>
          <w:lang w:val="en-US"/>
        </w:rPr>
        <w:t>（</w:t>
      </w:r>
      <w:hyperlink r:id="rId17">
        <w:r w:rsidRPr="00040D6E">
          <w:rPr>
            <w:rStyle w:val="Hyperlink"/>
            <w:rFonts w:ascii="Calibri" w:hAnsi="Calibri" w:cs="Calibri" w:hint="eastAsia"/>
            <w:lang w:val="en-US"/>
          </w:rPr>
          <w:t>iwrmsdg651@un.org</w:t>
        </w:r>
      </w:hyperlink>
      <w:r w:rsidRPr="00040D6E">
        <w:rPr>
          <w:rFonts w:ascii="Microsoft YaHei" w:eastAsia="Microsoft YaHei" w:hAnsi="Microsoft YaHei" w:cs="Microsoft YaHei" w:hint="eastAsia"/>
          <w:color w:val="12354E" w:themeColor="accent1" w:themeShade="BF"/>
          <w:lang w:val="en-US"/>
        </w:rPr>
        <w:t>）。</w:t>
      </w:r>
      <w:proofErr w:type="spellStart"/>
      <w:r w:rsidRPr="00040D6E">
        <w:rPr>
          <w:rFonts w:ascii="Microsoft YaHei" w:eastAsia="Microsoft YaHei" w:hAnsi="Microsoft YaHei" w:cs="Microsoft YaHei" w:hint="eastAsia"/>
          <w:color w:val="12354E" w:themeColor="accent1" w:themeShade="BF"/>
          <w:lang w:val="en-US"/>
        </w:rPr>
        <w:t>如果对多方利益攸关方磋商的方法有疑问，可以发送电子邮件至</w:t>
      </w:r>
      <w:proofErr w:type="spellEnd"/>
      <w:hyperlink r:id="rId18">
        <w:r w:rsidRPr="00040D6E">
          <w:rPr>
            <w:rStyle w:val="Hyperlink"/>
            <w:rFonts w:ascii="Calibri" w:hAnsi="Calibri" w:cs="Calibri" w:hint="eastAsia"/>
            <w:lang w:val="en-US"/>
          </w:rPr>
          <w:t>sdg6iwrmsp@gwp.org</w:t>
        </w:r>
      </w:hyperlink>
      <w:r w:rsidRPr="00040D6E">
        <w:rPr>
          <w:rFonts w:ascii="Microsoft YaHei" w:eastAsia="Microsoft YaHei" w:hAnsi="Microsoft YaHei" w:cs="Microsoft YaHei" w:hint="eastAsia"/>
          <w:color w:val="12354E" w:themeColor="accent1" w:themeShade="BF"/>
          <w:lang w:val="en-US"/>
        </w:rPr>
        <w:t>。</w:t>
      </w:r>
      <w:r w:rsidRPr="00040D6E">
        <w:rPr>
          <w:rFonts w:ascii="Calibri" w:hAnsi="Calibri" w:cs="Calibri" w:hint="eastAsia"/>
          <w:color w:val="12354E" w:themeColor="accent1" w:themeShade="BF"/>
          <w:lang w:val="en-US"/>
        </w:rPr>
        <w:t> </w:t>
      </w:r>
    </w:p>
    <w:p w14:paraId="585FFFDA" w14:textId="77777777" w:rsidR="00A12779" w:rsidRDefault="00A12779" w:rsidP="00A12779">
      <w:pPr>
        <w:pStyle w:val="paragraph"/>
        <w:spacing w:beforeAutospacing="0" w:after="0" w:afterAutospacing="0"/>
        <w:rPr>
          <w:rStyle w:val="eop"/>
          <w:rFonts w:ascii="Calibri" w:hAnsi="Calibri" w:cs="Calibri"/>
          <w:sz w:val="22"/>
          <w:szCs w:val="22"/>
        </w:rPr>
      </w:pPr>
    </w:p>
    <w:p w14:paraId="2C1EC739" w14:textId="77777777" w:rsidR="00970943" w:rsidRPr="00EB3205" w:rsidRDefault="00970943" w:rsidP="00970943">
      <w:pPr>
        <w:pStyle w:val="Body"/>
        <w:jc w:val="both"/>
        <w:rPr>
          <w:lang w:val="en-GB"/>
        </w:rPr>
      </w:pPr>
    </w:p>
    <w:sectPr w:rsidR="00970943" w:rsidRPr="00EB3205" w:rsidSect="00546657">
      <w:headerReference w:type="default" r:id="rId19"/>
      <w:footerReference w:type="default" r:id="rId2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A642C0" w14:textId="77777777" w:rsidR="00785023" w:rsidRDefault="00785023" w:rsidP="009819C7">
      <w:r>
        <w:separator/>
      </w:r>
    </w:p>
  </w:endnote>
  <w:endnote w:type="continuationSeparator" w:id="0">
    <w:p w14:paraId="74CF08C4" w14:textId="77777777" w:rsidR="00785023" w:rsidRDefault="00785023" w:rsidP="009819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0332920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AA6DC80" w14:textId="077589A1" w:rsidR="002A0CCF" w:rsidRDefault="002A0CC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5602F">
          <w:rPr>
            <w:noProof/>
          </w:rPr>
          <w:t>12</w:t>
        </w:r>
        <w:r>
          <w:rPr>
            <w:noProof/>
          </w:rPr>
          <w:fldChar w:fldCharType="end"/>
        </w:r>
      </w:p>
    </w:sdtContent>
  </w:sdt>
  <w:p w14:paraId="4089E08A" w14:textId="7FF9BBCE" w:rsidR="002A0CCF" w:rsidRPr="00382FD3" w:rsidRDefault="002A0CCF" w:rsidP="00382FD3">
    <w:pPr>
      <w:pStyle w:val="Footer"/>
      <w:jc w:val="right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E592BA" w14:textId="77777777" w:rsidR="00785023" w:rsidRDefault="00785023" w:rsidP="009819C7">
      <w:r>
        <w:separator/>
      </w:r>
    </w:p>
  </w:footnote>
  <w:footnote w:type="continuationSeparator" w:id="0">
    <w:p w14:paraId="3EC12ED9" w14:textId="77777777" w:rsidR="00785023" w:rsidRDefault="00785023" w:rsidP="009819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B8B1C2" w14:textId="3606ED6F" w:rsidR="002A0CCF" w:rsidRPr="00D21046" w:rsidRDefault="002A0CCF" w:rsidP="00ED744C">
    <w:pPr>
      <w:pStyle w:val="Header"/>
      <w:jc w:val="right"/>
      <w:rPr>
        <w:color w:val="323E4F" w:themeColor="text2" w:themeShade="BF"/>
        <w:sz w:val="16"/>
        <w:szCs w:val="16"/>
      </w:rPr>
    </w:pPr>
    <w:r>
      <w:rPr>
        <w:noProof/>
        <w:color w:val="323E4F" w:themeColor="text2" w:themeShade="BF"/>
        <w:sz w:val="16"/>
        <w:szCs w:val="16"/>
        <w:lang w:val="en-US"/>
      </w:rPr>
      <w:drawing>
        <wp:anchor distT="0" distB="0" distL="114300" distR="114300" simplePos="0" relativeHeight="251659264" behindDoc="1" locked="0" layoutInCell="1" allowOverlap="1" wp14:anchorId="42CF8FB2" wp14:editId="2EE014E5">
          <wp:simplePos x="0" y="0"/>
          <wp:positionH relativeFrom="column">
            <wp:posOffset>5376</wp:posOffset>
          </wp:positionH>
          <wp:positionV relativeFrom="paragraph">
            <wp:posOffset>-261620</wp:posOffset>
          </wp:positionV>
          <wp:extent cx="626302" cy="521918"/>
          <wp:effectExtent l="0" t="0" r="0" b="0"/>
          <wp:wrapNone/>
          <wp:docPr id="22" name="Picture 22" descr="A picture containing text, outdoor, sig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" name="Picture 22" descr="A picture containing text, outdoor, sig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6302" cy="52191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5D380"/>
    <w:multiLevelType w:val="multilevel"/>
    <w:tmpl w:val="F7F88ECC"/>
    <w:lvl w:ilvl="0">
      <w:start w:val="1"/>
      <w:numFmt w:val="lowerLetter"/>
      <w:lvlText w:val="%1."/>
      <w:lvlJc w:val="left"/>
      <w:pPr>
        <w:ind w:left="3839" w:hanging="360"/>
      </w:pPr>
    </w:lvl>
    <w:lvl w:ilvl="1">
      <w:start w:val="1"/>
      <w:numFmt w:val="lowerLetter"/>
      <w:lvlText w:val="%2."/>
      <w:lvlJc w:val="left"/>
      <w:pPr>
        <w:ind w:left="4559" w:hanging="360"/>
      </w:pPr>
    </w:lvl>
    <w:lvl w:ilvl="2">
      <w:start w:val="1"/>
      <w:numFmt w:val="lowerRoman"/>
      <w:lvlText w:val="%3."/>
      <w:lvlJc w:val="right"/>
      <w:pPr>
        <w:ind w:left="5279" w:hanging="180"/>
      </w:pPr>
    </w:lvl>
    <w:lvl w:ilvl="3">
      <w:start w:val="1"/>
      <w:numFmt w:val="decimal"/>
      <w:lvlText w:val="%4."/>
      <w:lvlJc w:val="left"/>
      <w:pPr>
        <w:ind w:left="5999" w:hanging="360"/>
      </w:pPr>
    </w:lvl>
    <w:lvl w:ilvl="4">
      <w:start w:val="1"/>
      <w:numFmt w:val="lowerLetter"/>
      <w:lvlText w:val="%5."/>
      <w:lvlJc w:val="left"/>
      <w:pPr>
        <w:ind w:left="6719" w:hanging="360"/>
      </w:pPr>
    </w:lvl>
    <w:lvl w:ilvl="5">
      <w:start w:val="1"/>
      <w:numFmt w:val="lowerRoman"/>
      <w:lvlText w:val="%6."/>
      <w:lvlJc w:val="right"/>
      <w:pPr>
        <w:ind w:left="7439" w:hanging="180"/>
      </w:pPr>
    </w:lvl>
    <w:lvl w:ilvl="6">
      <w:start w:val="1"/>
      <w:numFmt w:val="decimal"/>
      <w:lvlText w:val="%7."/>
      <w:lvlJc w:val="left"/>
      <w:pPr>
        <w:ind w:left="8159" w:hanging="360"/>
      </w:pPr>
    </w:lvl>
    <w:lvl w:ilvl="7">
      <w:start w:val="1"/>
      <w:numFmt w:val="lowerLetter"/>
      <w:lvlText w:val="%8."/>
      <w:lvlJc w:val="left"/>
      <w:pPr>
        <w:ind w:left="8879" w:hanging="360"/>
      </w:pPr>
    </w:lvl>
    <w:lvl w:ilvl="8">
      <w:start w:val="1"/>
      <w:numFmt w:val="lowerRoman"/>
      <w:lvlText w:val="%9."/>
      <w:lvlJc w:val="right"/>
      <w:pPr>
        <w:ind w:left="9599" w:hanging="180"/>
      </w:pPr>
    </w:lvl>
  </w:abstractNum>
  <w:abstractNum w:abstractNumId="1" w15:restartNumberingAfterBreak="0">
    <w:nsid w:val="03FC1572"/>
    <w:multiLevelType w:val="hybridMultilevel"/>
    <w:tmpl w:val="1B366E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731F0F"/>
    <w:multiLevelType w:val="multilevel"/>
    <w:tmpl w:val="52365F70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01B1776"/>
    <w:multiLevelType w:val="hybridMultilevel"/>
    <w:tmpl w:val="36E2E5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4B3B0E"/>
    <w:multiLevelType w:val="multilevel"/>
    <w:tmpl w:val="8B84B17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0C2334" w:themeColor="accent1" w:themeShade="80"/>
      </w:rPr>
    </w:lvl>
    <w:lvl w:ilvl="1">
      <w:start w:val="1"/>
      <w:numFmt w:val="decimal"/>
      <w:lvlText w:val="%1.%2."/>
      <w:lvlJc w:val="left"/>
      <w:pPr>
        <w:ind w:left="0" w:firstLine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15156AC4"/>
    <w:multiLevelType w:val="multilevel"/>
    <w:tmpl w:val="4474AB50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B3C7A8C"/>
    <w:multiLevelType w:val="multilevel"/>
    <w:tmpl w:val="621E872C"/>
    <w:lvl w:ilvl="0">
      <w:start w:val="5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3DE2177"/>
    <w:multiLevelType w:val="hybridMultilevel"/>
    <w:tmpl w:val="3092B4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EBAC94"/>
    <w:multiLevelType w:val="multilevel"/>
    <w:tmpl w:val="3CAA992A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6A2CFB"/>
    <w:multiLevelType w:val="hybridMultilevel"/>
    <w:tmpl w:val="A9ACA9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EF825CB"/>
    <w:multiLevelType w:val="multilevel"/>
    <w:tmpl w:val="06C4F70E"/>
    <w:lvl w:ilvl="0">
      <w:start w:val="1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11" w15:restartNumberingAfterBreak="0">
    <w:nsid w:val="34D810FB"/>
    <w:multiLevelType w:val="hybridMultilevel"/>
    <w:tmpl w:val="D71E1B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6355D40"/>
    <w:multiLevelType w:val="multilevel"/>
    <w:tmpl w:val="40B4A096"/>
    <w:lvl w:ilvl="0">
      <w:start w:val="3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13" w15:restartNumberingAfterBreak="0">
    <w:nsid w:val="3F7C4656"/>
    <w:multiLevelType w:val="hybridMultilevel"/>
    <w:tmpl w:val="AC40BEBC"/>
    <w:lvl w:ilvl="0" w:tplc="DAC08ABC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  <w:color w:val="20A6CA" w:themeColor="accent2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B2474CA"/>
    <w:multiLevelType w:val="hybridMultilevel"/>
    <w:tmpl w:val="8E409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1986933"/>
    <w:multiLevelType w:val="hybridMultilevel"/>
    <w:tmpl w:val="23829BF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1B03986"/>
    <w:multiLevelType w:val="multilevel"/>
    <w:tmpl w:val="AAC27046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2490C06"/>
    <w:multiLevelType w:val="multilevel"/>
    <w:tmpl w:val="DADA7D8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68F6800"/>
    <w:multiLevelType w:val="hybridMultilevel"/>
    <w:tmpl w:val="873A5C7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A6E05D2A">
      <w:start w:val="3"/>
      <w:numFmt w:val="decimal"/>
      <w:lvlText w:val="%2.1"/>
      <w:lvlJc w:val="left"/>
      <w:pPr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DC92774"/>
    <w:multiLevelType w:val="hybridMultilevel"/>
    <w:tmpl w:val="831C29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EBA587A"/>
    <w:multiLevelType w:val="multilevel"/>
    <w:tmpl w:val="DE3C5876"/>
    <w:lvl w:ilvl="0">
      <w:start w:val="5"/>
      <w:numFmt w:val="decimal"/>
      <w:lvlText w:val="%1."/>
      <w:lvlJc w:val="left"/>
      <w:pPr>
        <w:tabs>
          <w:tab w:val="num" w:pos="0"/>
        </w:tabs>
        <w:ind w:left="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21" w15:restartNumberingAfterBreak="0">
    <w:nsid w:val="5EDD0118"/>
    <w:multiLevelType w:val="hybridMultilevel"/>
    <w:tmpl w:val="57F4BEBC"/>
    <w:lvl w:ilvl="0" w:tplc="BD40BEEC">
      <w:start w:val="1"/>
      <w:numFmt w:val="bullet"/>
      <w:lvlText w:val=""/>
      <w:lvlJc w:val="left"/>
      <w:pPr>
        <w:tabs>
          <w:tab w:val="num" w:pos="450"/>
        </w:tabs>
        <w:ind w:left="450" w:hanging="360"/>
      </w:pPr>
      <w:rPr>
        <w:rFonts w:ascii="Symbol" w:hAnsi="Symbol" w:hint="default"/>
        <w:sz w:val="20"/>
      </w:rPr>
    </w:lvl>
    <w:lvl w:ilvl="1" w:tplc="E7927C64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A4CA6A7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plc="333C02B8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plc="85E04646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plc="4E5C8E42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plc="1F58F08E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plc="FABCBC5E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plc="F17CE89E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 w15:restartNumberingAfterBreak="0">
    <w:nsid w:val="609749EA"/>
    <w:multiLevelType w:val="hybridMultilevel"/>
    <w:tmpl w:val="342036D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63FE5E57"/>
    <w:multiLevelType w:val="multilevel"/>
    <w:tmpl w:val="18C4A0D2"/>
    <w:lvl w:ilvl="0">
      <w:start w:val="2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24" w15:restartNumberingAfterBreak="0">
    <w:nsid w:val="66522B69"/>
    <w:multiLevelType w:val="hybridMultilevel"/>
    <w:tmpl w:val="2FF89E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BBA1DD0"/>
    <w:multiLevelType w:val="hybridMultilevel"/>
    <w:tmpl w:val="2854A47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1837F51"/>
    <w:multiLevelType w:val="hybridMultilevel"/>
    <w:tmpl w:val="387EB824"/>
    <w:lvl w:ilvl="0" w:tplc="1D00F0A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9CA079A"/>
    <w:multiLevelType w:val="multilevel"/>
    <w:tmpl w:val="847AC1C6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7B857AC2"/>
    <w:multiLevelType w:val="multilevel"/>
    <w:tmpl w:val="53B48A00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29" w15:restartNumberingAfterBreak="0">
    <w:nsid w:val="7C005D3E"/>
    <w:multiLevelType w:val="multilevel"/>
    <w:tmpl w:val="D8745B80"/>
    <w:lvl w:ilvl="0">
      <w:start w:val="4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num w:numId="1" w16cid:durableId="83114728">
    <w:abstractNumId w:val="13"/>
  </w:num>
  <w:num w:numId="2" w16cid:durableId="87046336">
    <w:abstractNumId w:val="18"/>
  </w:num>
  <w:num w:numId="3" w16cid:durableId="1235818980">
    <w:abstractNumId w:val="28"/>
  </w:num>
  <w:num w:numId="4" w16cid:durableId="96753957">
    <w:abstractNumId w:val="26"/>
  </w:num>
  <w:num w:numId="5" w16cid:durableId="136544628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886722168">
    <w:abstractNumId w:val="14"/>
  </w:num>
  <w:num w:numId="7" w16cid:durableId="6314174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142698374">
    <w:abstractNumId w:val="3"/>
  </w:num>
  <w:num w:numId="9" w16cid:durableId="1342048096">
    <w:abstractNumId w:val="24"/>
  </w:num>
  <w:num w:numId="10" w16cid:durableId="980495901">
    <w:abstractNumId w:val="22"/>
  </w:num>
  <w:num w:numId="11" w16cid:durableId="1554998073">
    <w:abstractNumId w:val="1"/>
  </w:num>
  <w:num w:numId="12" w16cid:durableId="1256131429">
    <w:abstractNumId w:val="9"/>
  </w:num>
  <w:num w:numId="13" w16cid:durableId="1478915066">
    <w:abstractNumId w:val="7"/>
  </w:num>
  <w:num w:numId="14" w16cid:durableId="1655646393">
    <w:abstractNumId w:val="19"/>
  </w:num>
  <w:num w:numId="15" w16cid:durableId="3624730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14762568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271866766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370686044">
    <w:abstractNumId w:val="2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637075757">
    <w:abstractNumId w:val="5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001659516">
    <w:abstractNumId w:val="6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983123821">
    <w:abstractNumId w:val="2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64508451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691227677">
    <w:abstractNumId w:val="1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65341133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432631293">
    <w:abstractNumId w:val="29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0296924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245146434">
    <w:abstractNumId w:val="20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877235017">
    <w:abstractNumId w:val="21"/>
  </w:num>
  <w:num w:numId="29" w16cid:durableId="1155104221">
    <w:abstractNumId w:val="11"/>
  </w:num>
  <w:num w:numId="30" w16cid:durableId="336809789">
    <w:abstractNumId w:val="4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3F19"/>
    <w:rsid w:val="00026F5A"/>
    <w:rsid w:val="00030CDA"/>
    <w:rsid w:val="00040D6E"/>
    <w:rsid w:val="000421CD"/>
    <w:rsid w:val="00072A4A"/>
    <w:rsid w:val="000753E2"/>
    <w:rsid w:val="000C284B"/>
    <w:rsid w:val="000C611F"/>
    <w:rsid w:val="000C6D88"/>
    <w:rsid w:val="000E5AD0"/>
    <w:rsid w:val="00115FCC"/>
    <w:rsid w:val="001226CD"/>
    <w:rsid w:val="001236FA"/>
    <w:rsid w:val="001348B4"/>
    <w:rsid w:val="00137A02"/>
    <w:rsid w:val="00174110"/>
    <w:rsid w:val="00174129"/>
    <w:rsid w:val="0019109F"/>
    <w:rsid w:val="0019531E"/>
    <w:rsid w:val="0019594B"/>
    <w:rsid w:val="001A226E"/>
    <w:rsid w:val="001C7CCF"/>
    <w:rsid w:val="001D71EC"/>
    <w:rsid w:val="001E3DD4"/>
    <w:rsid w:val="00217A87"/>
    <w:rsid w:val="00235F7A"/>
    <w:rsid w:val="00242C7B"/>
    <w:rsid w:val="00244D2A"/>
    <w:rsid w:val="00296D4E"/>
    <w:rsid w:val="002A0CCF"/>
    <w:rsid w:val="002B08AA"/>
    <w:rsid w:val="002D031F"/>
    <w:rsid w:val="002D1210"/>
    <w:rsid w:val="002D4607"/>
    <w:rsid w:val="002E7CAF"/>
    <w:rsid w:val="002F13BE"/>
    <w:rsid w:val="003056B4"/>
    <w:rsid w:val="00315D77"/>
    <w:rsid w:val="00321419"/>
    <w:rsid w:val="00342022"/>
    <w:rsid w:val="00345F82"/>
    <w:rsid w:val="00350EB9"/>
    <w:rsid w:val="00357599"/>
    <w:rsid w:val="00364A3B"/>
    <w:rsid w:val="003732C1"/>
    <w:rsid w:val="00382FD3"/>
    <w:rsid w:val="003867BA"/>
    <w:rsid w:val="003C0692"/>
    <w:rsid w:val="003C2E29"/>
    <w:rsid w:val="003D7EC1"/>
    <w:rsid w:val="003F6568"/>
    <w:rsid w:val="00405460"/>
    <w:rsid w:val="004134D1"/>
    <w:rsid w:val="004141A9"/>
    <w:rsid w:val="00444243"/>
    <w:rsid w:val="004500D5"/>
    <w:rsid w:val="00450569"/>
    <w:rsid w:val="00455766"/>
    <w:rsid w:val="0045602F"/>
    <w:rsid w:val="004646E9"/>
    <w:rsid w:val="00483DB1"/>
    <w:rsid w:val="00485D3B"/>
    <w:rsid w:val="004903EE"/>
    <w:rsid w:val="004F4F46"/>
    <w:rsid w:val="00530BA8"/>
    <w:rsid w:val="005410E9"/>
    <w:rsid w:val="00546657"/>
    <w:rsid w:val="005550D4"/>
    <w:rsid w:val="0057073D"/>
    <w:rsid w:val="00592C01"/>
    <w:rsid w:val="005C0751"/>
    <w:rsid w:val="005C4351"/>
    <w:rsid w:val="005C7E25"/>
    <w:rsid w:val="005E6318"/>
    <w:rsid w:val="006101CE"/>
    <w:rsid w:val="006114D9"/>
    <w:rsid w:val="0067005C"/>
    <w:rsid w:val="00677B9C"/>
    <w:rsid w:val="0069465E"/>
    <w:rsid w:val="0069679F"/>
    <w:rsid w:val="006A7BDE"/>
    <w:rsid w:val="006C21B5"/>
    <w:rsid w:val="006E2EAE"/>
    <w:rsid w:val="006F203B"/>
    <w:rsid w:val="00717164"/>
    <w:rsid w:val="007216EF"/>
    <w:rsid w:val="007221C3"/>
    <w:rsid w:val="0074182F"/>
    <w:rsid w:val="007626D9"/>
    <w:rsid w:val="00785023"/>
    <w:rsid w:val="007C3745"/>
    <w:rsid w:val="007E6CB6"/>
    <w:rsid w:val="007F2071"/>
    <w:rsid w:val="007F2931"/>
    <w:rsid w:val="008078E3"/>
    <w:rsid w:val="00844946"/>
    <w:rsid w:val="00861568"/>
    <w:rsid w:val="0088609C"/>
    <w:rsid w:val="00895442"/>
    <w:rsid w:val="008B4AB1"/>
    <w:rsid w:val="008B62D2"/>
    <w:rsid w:val="008B7ED5"/>
    <w:rsid w:val="008E2EB5"/>
    <w:rsid w:val="008E5D49"/>
    <w:rsid w:val="0090455F"/>
    <w:rsid w:val="0092480A"/>
    <w:rsid w:val="009249F6"/>
    <w:rsid w:val="009271A8"/>
    <w:rsid w:val="00957355"/>
    <w:rsid w:val="0096136B"/>
    <w:rsid w:val="00970943"/>
    <w:rsid w:val="009819C7"/>
    <w:rsid w:val="00987A75"/>
    <w:rsid w:val="009C625F"/>
    <w:rsid w:val="009D20C4"/>
    <w:rsid w:val="009E4EB3"/>
    <w:rsid w:val="00A00F8E"/>
    <w:rsid w:val="00A07C3D"/>
    <w:rsid w:val="00A12779"/>
    <w:rsid w:val="00A17D75"/>
    <w:rsid w:val="00A36D48"/>
    <w:rsid w:val="00A43F19"/>
    <w:rsid w:val="00A5744D"/>
    <w:rsid w:val="00A76A59"/>
    <w:rsid w:val="00A86F47"/>
    <w:rsid w:val="00A91844"/>
    <w:rsid w:val="00A948E8"/>
    <w:rsid w:val="00A94D28"/>
    <w:rsid w:val="00AA32D5"/>
    <w:rsid w:val="00AC0882"/>
    <w:rsid w:val="00AC2500"/>
    <w:rsid w:val="00AF6624"/>
    <w:rsid w:val="00B0219D"/>
    <w:rsid w:val="00B06286"/>
    <w:rsid w:val="00B7728B"/>
    <w:rsid w:val="00B870E9"/>
    <w:rsid w:val="00BA194C"/>
    <w:rsid w:val="00BB59AC"/>
    <w:rsid w:val="00BC5008"/>
    <w:rsid w:val="00BD2B7A"/>
    <w:rsid w:val="00BF1F60"/>
    <w:rsid w:val="00BF63F2"/>
    <w:rsid w:val="00C140E8"/>
    <w:rsid w:val="00C200DE"/>
    <w:rsid w:val="00C31D43"/>
    <w:rsid w:val="00C44F69"/>
    <w:rsid w:val="00C45F55"/>
    <w:rsid w:val="00C4762A"/>
    <w:rsid w:val="00C529F7"/>
    <w:rsid w:val="00C604A2"/>
    <w:rsid w:val="00C616F2"/>
    <w:rsid w:val="00C671AF"/>
    <w:rsid w:val="00C9439A"/>
    <w:rsid w:val="00CB095F"/>
    <w:rsid w:val="00CB2F59"/>
    <w:rsid w:val="00CC54B2"/>
    <w:rsid w:val="00D15DEB"/>
    <w:rsid w:val="00D21046"/>
    <w:rsid w:val="00D22DEC"/>
    <w:rsid w:val="00D24BC4"/>
    <w:rsid w:val="00D34B5B"/>
    <w:rsid w:val="00D35F00"/>
    <w:rsid w:val="00D57092"/>
    <w:rsid w:val="00D6270B"/>
    <w:rsid w:val="00D76B83"/>
    <w:rsid w:val="00D83B26"/>
    <w:rsid w:val="00D8794C"/>
    <w:rsid w:val="00D91BD3"/>
    <w:rsid w:val="00D95105"/>
    <w:rsid w:val="00DA2EB8"/>
    <w:rsid w:val="00DA544C"/>
    <w:rsid w:val="00DA7D4D"/>
    <w:rsid w:val="00DB3AEA"/>
    <w:rsid w:val="00DB607D"/>
    <w:rsid w:val="00E43F05"/>
    <w:rsid w:val="00E62B85"/>
    <w:rsid w:val="00E755AC"/>
    <w:rsid w:val="00E97B08"/>
    <w:rsid w:val="00EB3205"/>
    <w:rsid w:val="00ED744C"/>
    <w:rsid w:val="00EF107B"/>
    <w:rsid w:val="00EF1F09"/>
    <w:rsid w:val="00EF3504"/>
    <w:rsid w:val="00F05855"/>
    <w:rsid w:val="00F53CD4"/>
    <w:rsid w:val="00FA42CA"/>
    <w:rsid w:val="00FC02BE"/>
    <w:rsid w:val="00FF6DD6"/>
    <w:rsid w:val="6BE5B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4F60E69"/>
  <w15:chartTrackingRefBased/>
  <w15:docId w15:val="{EB211843-FE10-F143-B347-29DA3D0254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C0751"/>
  </w:style>
  <w:style w:type="paragraph" w:styleId="Heading1">
    <w:name w:val="heading 1"/>
    <w:basedOn w:val="Normal"/>
    <w:next w:val="Normal"/>
    <w:link w:val="Heading1Char"/>
    <w:uiPriority w:val="9"/>
    <w:qFormat/>
    <w:rsid w:val="00A5744D"/>
    <w:pPr>
      <w:spacing w:after="360"/>
      <w:outlineLvl w:val="0"/>
    </w:pPr>
    <w:rPr>
      <w:b/>
      <w:bCs/>
      <w:color w:val="194869" w:themeColor="accent1"/>
      <w:sz w:val="44"/>
      <w:szCs w:val="4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53CD4"/>
    <w:pPr>
      <w:spacing w:before="240" w:after="120"/>
      <w:outlineLvl w:val="1"/>
    </w:pPr>
    <w:rPr>
      <w:b/>
      <w:bCs/>
      <w:color w:val="20A6CA" w:themeColor="accent2"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1277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0C2334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57599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12354E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819C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819C7"/>
  </w:style>
  <w:style w:type="paragraph" w:styleId="Footer">
    <w:name w:val="footer"/>
    <w:basedOn w:val="Normal"/>
    <w:link w:val="FooterChar"/>
    <w:uiPriority w:val="99"/>
    <w:unhideWhenUsed/>
    <w:rsid w:val="009819C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819C7"/>
  </w:style>
  <w:style w:type="paragraph" w:styleId="ListParagraph">
    <w:name w:val="List Paragraph"/>
    <w:aliases w:val="List Bullet Mary,Para numbering,Titre1,Bullets,Evidence on Demand bullet points,CEIL PEAKS bullet points,Scriptoria bullet points,List Paragraph 1"/>
    <w:basedOn w:val="Normal"/>
    <w:link w:val="ListParagraphChar"/>
    <w:qFormat/>
    <w:rsid w:val="00530BA8"/>
    <w:pPr>
      <w:numPr>
        <w:numId w:val="1"/>
      </w:numPr>
      <w:spacing w:after="240"/>
      <w:ind w:left="714" w:hanging="357"/>
      <w:contextualSpacing/>
    </w:pPr>
    <w:rPr>
      <w:color w:val="12354E" w:themeColor="accent1" w:themeShade="BF"/>
      <w:lang w:val="fr-FR"/>
    </w:rPr>
  </w:style>
  <w:style w:type="character" w:customStyle="1" w:styleId="Heading1Char">
    <w:name w:val="Heading 1 Char"/>
    <w:basedOn w:val="DefaultParagraphFont"/>
    <w:link w:val="Heading1"/>
    <w:uiPriority w:val="9"/>
    <w:rsid w:val="00A5744D"/>
    <w:rPr>
      <w:b/>
      <w:bCs/>
      <w:color w:val="194869" w:themeColor="accent1"/>
      <w:sz w:val="44"/>
      <w:szCs w:val="44"/>
    </w:rPr>
  </w:style>
  <w:style w:type="character" w:customStyle="1" w:styleId="Heading2Char">
    <w:name w:val="Heading 2 Char"/>
    <w:basedOn w:val="DefaultParagraphFont"/>
    <w:link w:val="Heading2"/>
    <w:uiPriority w:val="9"/>
    <w:rsid w:val="00F53CD4"/>
    <w:rPr>
      <w:b/>
      <w:bCs/>
      <w:color w:val="20A6CA" w:themeColor="accent2"/>
      <w:sz w:val="36"/>
      <w:szCs w:val="36"/>
    </w:rPr>
  </w:style>
  <w:style w:type="paragraph" w:customStyle="1" w:styleId="Boxtitle">
    <w:name w:val="Box title"/>
    <w:basedOn w:val="Normal"/>
    <w:qFormat/>
    <w:rsid w:val="00B06286"/>
    <w:rPr>
      <w:b/>
      <w:bCs/>
      <w:color w:val="4EB3B9" w:themeColor="accent4"/>
      <w:sz w:val="32"/>
      <w:szCs w:val="32"/>
    </w:rPr>
  </w:style>
  <w:style w:type="paragraph" w:customStyle="1" w:styleId="Body">
    <w:name w:val="Body"/>
    <w:basedOn w:val="Normal"/>
    <w:qFormat/>
    <w:rsid w:val="00530BA8"/>
    <w:pPr>
      <w:spacing w:after="240"/>
    </w:pPr>
    <w:rPr>
      <w:color w:val="12354E" w:themeColor="accent1" w:themeShade="BF"/>
      <w:lang w:val="fr-FR"/>
    </w:rPr>
  </w:style>
  <w:style w:type="paragraph" w:customStyle="1" w:styleId="Boxtext">
    <w:name w:val="Box text"/>
    <w:basedOn w:val="Normal"/>
    <w:qFormat/>
    <w:rsid w:val="002D4607"/>
    <w:rPr>
      <w:color w:val="44546A" w:themeColor="text2"/>
      <w:lang w:val="fr-FR"/>
    </w:rPr>
  </w:style>
  <w:style w:type="paragraph" w:customStyle="1" w:styleId="Figure-TableHeading">
    <w:name w:val="Figure-Table Heading"/>
    <w:basedOn w:val="Normal"/>
    <w:qFormat/>
    <w:rsid w:val="00244D2A"/>
    <w:pPr>
      <w:spacing w:after="240"/>
    </w:pPr>
    <w:rPr>
      <w:b/>
      <w:bCs/>
      <w:color w:val="4EB3B9" w:themeColor="accent4"/>
    </w:rPr>
  </w:style>
  <w:style w:type="paragraph" w:customStyle="1" w:styleId="Header3">
    <w:name w:val="Header 3"/>
    <w:basedOn w:val="Body"/>
    <w:qFormat/>
    <w:rsid w:val="00895442"/>
    <w:pPr>
      <w:spacing w:after="60"/>
    </w:pPr>
    <w:rPr>
      <w:b/>
      <w:bCs/>
      <w:color w:val="F39371" w:themeColor="accent6"/>
      <w:sz w:val="28"/>
      <w:szCs w:val="28"/>
    </w:rPr>
  </w:style>
  <w:style w:type="table" w:styleId="TableGrid">
    <w:name w:val="Table Grid"/>
    <w:basedOn w:val="TableNormal"/>
    <w:uiPriority w:val="39"/>
    <w:rsid w:val="00244D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WRMhyperlinks">
    <w:name w:val="IWRM hyperlinks"/>
    <w:basedOn w:val="DefaultParagraphFont"/>
    <w:uiPriority w:val="1"/>
    <w:qFormat/>
    <w:rsid w:val="007F2931"/>
    <w:rPr>
      <w:rFonts w:cs="Times New Roman (Body CS)"/>
      <w:u w:val="single" w:color="4EB3B9" w:themeColor="accent4"/>
      <w:lang w:val="en-GB"/>
    </w:rPr>
  </w:style>
  <w:style w:type="character" w:customStyle="1" w:styleId="Bold">
    <w:name w:val="Bold"/>
    <w:basedOn w:val="DefaultParagraphFont"/>
    <w:uiPriority w:val="1"/>
    <w:qFormat/>
    <w:rsid w:val="007F2931"/>
    <w:rPr>
      <w:b/>
      <w:bCs/>
    </w:rPr>
  </w:style>
  <w:style w:type="character" w:customStyle="1" w:styleId="Italics">
    <w:name w:val="Italics"/>
    <w:basedOn w:val="DefaultParagraphFont"/>
    <w:uiPriority w:val="1"/>
    <w:qFormat/>
    <w:rsid w:val="007F2931"/>
    <w:rPr>
      <w:i/>
      <w:iCs/>
    </w:rPr>
  </w:style>
  <w:style w:type="character" w:styleId="Hyperlink">
    <w:name w:val="Hyperlink"/>
    <w:basedOn w:val="DefaultParagraphFont"/>
    <w:uiPriority w:val="99"/>
    <w:unhideWhenUsed/>
    <w:rsid w:val="004646E9"/>
    <w:rPr>
      <w:color w:val="8EC044" w:themeColor="hyperlink"/>
      <w:u w:val="single"/>
    </w:rPr>
  </w:style>
  <w:style w:type="paragraph" w:styleId="Subtitle">
    <w:name w:val="Subtitle"/>
    <w:basedOn w:val="Normal"/>
    <w:next w:val="Normal"/>
    <w:link w:val="SubtitleChar"/>
    <w:uiPriority w:val="11"/>
    <w:qFormat/>
    <w:rsid w:val="00970943"/>
    <w:pPr>
      <w:spacing w:after="1000" w:line="276" w:lineRule="auto"/>
    </w:pPr>
    <w:rPr>
      <w:rFonts w:eastAsiaTheme="minorEastAsia"/>
      <w:smallCaps/>
      <w:color w:val="595959" w:themeColor="text1" w:themeTint="A6"/>
      <w:lang w:bidi="en-US"/>
    </w:rPr>
  </w:style>
  <w:style w:type="character" w:customStyle="1" w:styleId="SubtitleChar">
    <w:name w:val="Subtitle Char"/>
    <w:basedOn w:val="DefaultParagraphFont"/>
    <w:link w:val="Subtitle"/>
    <w:uiPriority w:val="11"/>
    <w:rsid w:val="00970943"/>
    <w:rPr>
      <w:rFonts w:eastAsiaTheme="minorEastAsia"/>
      <w:smallCaps/>
      <w:color w:val="595959" w:themeColor="text1" w:themeTint="A6"/>
      <w:lang w:bidi="en-US"/>
    </w:rPr>
  </w:style>
  <w:style w:type="paragraph" w:styleId="FootnoteText">
    <w:name w:val="footnote text"/>
    <w:basedOn w:val="Normal"/>
    <w:link w:val="FootnoteTextChar"/>
    <w:uiPriority w:val="99"/>
    <w:unhideWhenUsed/>
    <w:rsid w:val="00970943"/>
    <w:pPr>
      <w:spacing w:line="276" w:lineRule="auto"/>
    </w:pPr>
    <w:rPr>
      <w:rFonts w:eastAsiaTheme="minorEastAsia"/>
      <w:lang w:bidi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970943"/>
    <w:rPr>
      <w:rFonts w:eastAsiaTheme="minorEastAsia"/>
      <w:lang w:bidi="en-US"/>
    </w:rPr>
  </w:style>
  <w:style w:type="character" w:styleId="FootnoteReference">
    <w:name w:val="footnote reference"/>
    <w:basedOn w:val="DefaultParagraphFont"/>
    <w:uiPriority w:val="99"/>
    <w:unhideWhenUsed/>
    <w:rsid w:val="00970943"/>
    <w:rPr>
      <w:vertAlign w:val="superscript"/>
    </w:rPr>
  </w:style>
  <w:style w:type="character" w:customStyle="1" w:styleId="normaltextrun">
    <w:name w:val="normaltextrun"/>
    <w:basedOn w:val="DefaultParagraphFont"/>
    <w:rsid w:val="00970943"/>
  </w:style>
  <w:style w:type="character" w:styleId="CommentReference">
    <w:name w:val="annotation reference"/>
    <w:basedOn w:val="DefaultParagraphFont"/>
    <w:uiPriority w:val="99"/>
    <w:semiHidden/>
    <w:unhideWhenUsed/>
    <w:rsid w:val="00970943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unhideWhenUsed/>
    <w:rsid w:val="00970943"/>
    <w:pPr>
      <w:spacing w:after="120" w:line="276" w:lineRule="auto"/>
    </w:pPr>
    <w:rPr>
      <w:rFonts w:eastAsiaTheme="minorEastAsia"/>
      <w:lang w:bidi="en-US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70943"/>
    <w:rPr>
      <w:rFonts w:eastAsiaTheme="minorEastAsia"/>
      <w:lang w:bidi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5550D4"/>
    <w:rPr>
      <w:color w:val="02615B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E4EB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4EB3"/>
    <w:rPr>
      <w:rFonts w:ascii="Segoe UI" w:hAnsi="Segoe UI" w:cs="Segoe UI"/>
      <w:sz w:val="18"/>
      <w:szCs w:val="18"/>
    </w:rPr>
  </w:style>
  <w:style w:type="character" w:customStyle="1" w:styleId="eop">
    <w:name w:val="eop"/>
    <w:basedOn w:val="DefaultParagraphFont"/>
    <w:rsid w:val="00450569"/>
  </w:style>
  <w:style w:type="paragraph" w:customStyle="1" w:styleId="paragraph">
    <w:name w:val="paragraph"/>
    <w:basedOn w:val="Normal"/>
    <w:rsid w:val="00450569"/>
    <w:pPr>
      <w:spacing w:beforeAutospacing="1" w:after="160" w:afterAutospacing="1" w:line="259" w:lineRule="auto"/>
    </w:pPr>
    <w:rPr>
      <w:rFonts w:ascii="Times New Roman" w:eastAsia="Times New Roman" w:hAnsi="Times New Roman" w:cs="Times New Roman"/>
      <w:lang w:eastAsia="en-GB"/>
    </w:rPr>
  </w:style>
  <w:style w:type="character" w:customStyle="1" w:styleId="ListParagraphChar">
    <w:name w:val="List Paragraph Char"/>
    <w:aliases w:val="List Bullet Mary Char,Para numbering Char,Titre1 Char,Bullets Char,Evidence on Demand bullet points Char,CEIL PEAKS bullet points Char,Scriptoria bullet points Char,List Paragraph 1 Char"/>
    <w:link w:val="ListParagraph"/>
    <w:rsid w:val="00030CDA"/>
    <w:rPr>
      <w:color w:val="12354E" w:themeColor="accent1" w:themeShade="BF"/>
      <w:lang w:val="fr-FR"/>
    </w:rPr>
  </w:style>
  <w:style w:type="table" w:styleId="GridTable1Light-Accent5">
    <w:name w:val="Grid Table 1 Light Accent 5"/>
    <w:basedOn w:val="TableNormal"/>
    <w:uiPriority w:val="46"/>
    <w:rsid w:val="00C45F55"/>
    <w:rPr>
      <w:sz w:val="22"/>
      <w:szCs w:val="22"/>
      <w:lang w:val="en-US"/>
    </w:rPr>
    <w:tblPr>
      <w:tblStyleRowBandSize w:val="1"/>
      <w:tblStyleColBandSize w:val="1"/>
      <w:tblInd w:w="0" w:type="nil"/>
      <w:tblBorders>
        <w:top w:val="single" w:sz="4" w:space="0" w:color="F9CFB0" w:themeColor="accent5" w:themeTint="66"/>
        <w:left w:val="single" w:sz="4" w:space="0" w:color="F9CFB0" w:themeColor="accent5" w:themeTint="66"/>
        <w:bottom w:val="single" w:sz="4" w:space="0" w:color="F9CFB0" w:themeColor="accent5" w:themeTint="66"/>
        <w:right w:val="single" w:sz="4" w:space="0" w:color="F9CFB0" w:themeColor="accent5" w:themeTint="66"/>
        <w:insideH w:val="single" w:sz="4" w:space="0" w:color="F9CFB0" w:themeColor="accent5" w:themeTint="66"/>
        <w:insideV w:val="single" w:sz="4" w:space="0" w:color="F9CFB0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F6B789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6B789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2A0CCF"/>
    <w:rPr>
      <w:sz w:val="22"/>
      <w:szCs w:val="22"/>
      <w:lang w:val="en-US"/>
    </w:rPr>
    <w:tblPr>
      <w:tblStyleRowBandSize w:val="1"/>
      <w:tblStyleColBandSize w:val="1"/>
      <w:tblInd w:w="0" w:type="nil"/>
      <w:tblBorders>
        <w:top w:val="single" w:sz="4" w:space="0" w:color="84BAE1" w:themeColor="accent1" w:themeTint="66"/>
        <w:left w:val="single" w:sz="4" w:space="0" w:color="84BAE1" w:themeColor="accent1" w:themeTint="66"/>
        <w:bottom w:val="single" w:sz="4" w:space="0" w:color="84BAE1" w:themeColor="accent1" w:themeTint="66"/>
        <w:right w:val="single" w:sz="4" w:space="0" w:color="84BAE1" w:themeColor="accent1" w:themeTint="66"/>
        <w:insideH w:val="single" w:sz="4" w:space="0" w:color="84BAE1" w:themeColor="accent1" w:themeTint="66"/>
        <w:insideV w:val="single" w:sz="4" w:space="0" w:color="84BAE1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4698D3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4698D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Heading4Char">
    <w:name w:val="Heading 4 Char"/>
    <w:basedOn w:val="DefaultParagraphFont"/>
    <w:link w:val="Heading4"/>
    <w:uiPriority w:val="9"/>
    <w:semiHidden/>
    <w:rsid w:val="00357599"/>
    <w:rPr>
      <w:rFonts w:asciiTheme="majorHAnsi" w:eastAsiaTheme="majorEastAsia" w:hAnsiTheme="majorHAnsi" w:cstheme="majorBidi"/>
      <w:i/>
      <w:iCs/>
      <w:color w:val="12354E" w:themeColor="accent1" w:themeShade="BF"/>
    </w:rPr>
  </w:style>
  <w:style w:type="paragraph" w:styleId="Caption">
    <w:name w:val="caption"/>
    <w:basedOn w:val="Normal"/>
    <w:next w:val="Normal"/>
    <w:uiPriority w:val="35"/>
    <w:unhideWhenUsed/>
    <w:qFormat/>
    <w:rsid w:val="00342022"/>
    <w:pPr>
      <w:spacing w:after="200"/>
    </w:pPr>
    <w:rPr>
      <w:i/>
      <w:iCs/>
      <w:color w:val="44546A" w:themeColor="text2"/>
      <w:sz w:val="18"/>
      <w:szCs w:val="18"/>
      <w:lang w:val="en-US"/>
    </w:rPr>
  </w:style>
  <w:style w:type="paragraph" w:customStyle="1" w:styleId="Heading11">
    <w:name w:val="Heading 11"/>
    <w:basedOn w:val="Heading1"/>
    <w:qFormat/>
    <w:rsid w:val="00A12779"/>
    <w:pPr>
      <w:keepNext/>
      <w:spacing w:before="60" w:after="60"/>
      <w:ind w:left="360" w:hanging="360"/>
    </w:pPr>
    <w:rPr>
      <w:rFonts w:eastAsia="Times New Roman" w:cstheme="minorHAnsi"/>
      <w:b w:val="0"/>
      <w:color w:val="00B0F0"/>
      <w:kern w:val="32"/>
      <w:sz w:val="36"/>
      <w:szCs w:val="3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12779"/>
    <w:rPr>
      <w:rFonts w:asciiTheme="majorHAnsi" w:eastAsiaTheme="majorEastAsia" w:hAnsiTheme="majorHAnsi" w:cstheme="majorBidi"/>
      <w:color w:val="0C2334" w:themeColor="accent1" w:themeShade="7F"/>
    </w:rPr>
  </w:style>
  <w:style w:type="table" w:customStyle="1" w:styleId="GridTable1Light-Accent11">
    <w:name w:val="Grid Table 1 Light - Accent 11"/>
    <w:basedOn w:val="TableNormal"/>
    <w:next w:val="GridTable1Light-Accent1"/>
    <w:uiPriority w:val="46"/>
    <w:rsid w:val="008B7ED5"/>
    <w:rPr>
      <w:rFonts w:eastAsiaTheme="minorEastAsia"/>
      <w:sz w:val="22"/>
      <w:szCs w:val="22"/>
      <w:lang w:val="en-US" w:eastAsia="zh-CN"/>
    </w:rPr>
    <w:tblPr>
      <w:tblStyleRowBandSize w:val="1"/>
      <w:tblStyleColBandSize w:val="1"/>
      <w:tblBorders>
        <w:top w:val="single" w:sz="4" w:space="0" w:color="84BAE1" w:themeColor="accent1" w:themeTint="66"/>
        <w:left w:val="single" w:sz="4" w:space="0" w:color="84BAE1" w:themeColor="accent1" w:themeTint="66"/>
        <w:bottom w:val="single" w:sz="4" w:space="0" w:color="84BAE1" w:themeColor="accent1" w:themeTint="66"/>
        <w:right w:val="single" w:sz="4" w:space="0" w:color="84BAE1" w:themeColor="accent1" w:themeTint="66"/>
        <w:insideH w:val="single" w:sz="4" w:space="0" w:color="84BAE1" w:themeColor="accent1" w:themeTint="66"/>
        <w:insideV w:val="single" w:sz="4" w:space="0" w:color="84BAE1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4698D3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4698D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UnresolvedMention">
    <w:name w:val="Unresolved Mention"/>
    <w:basedOn w:val="DefaultParagraphFont"/>
    <w:uiPriority w:val="99"/>
    <w:semiHidden/>
    <w:unhideWhenUsed/>
    <w:rsid w:val="008B7ED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71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0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5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53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33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67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71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7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3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39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79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1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06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95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1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99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65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96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3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4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1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7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4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26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55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3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2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8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9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3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iwrmdataportal.unepdhi.org/reportingmaterials" TargetMode="External"/><Relationship Id="rId18" Type="http://schemas.openxmlformats.org/officeDocument/2006/relationships/hyperlink" Target="mailto:sdg6iwrmsp@gwp.org" TargetMode="Externa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yperlink" Target="http://iwrmdataportal.unepdhi.org/" TargetMode="External"/><Relationship Id="rId17" Type="http://schemas.openxmlformats.org/officeDocument/2006/relationships/hyperlink" Target="mailto:iwrmsdg651@un.org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cap-net.org/sdg-6-iwrm-support-program/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iwrmdataportal.unepdhi.org/reportingmaterials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://iwrmdataportal.unepdhi.org/reportingmaterials" TargetMode="Externa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sdg6iwrmsp@gwp.org" TargetMode="Externa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IWRM Colors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194869"/>
      </a:accent1>
      <a:accent2>
        <a:srgbClr val="20A6CA"/>
      </a:accent2>
      <a:accent3>
        <a:srgbClr val="02A093"/>
      </a:accent3>
      <a:accent4>
        <a:srgbClr val="4EB3B9"/>
      </a:accent4>
      <a:accent5>
        <a:srgbClr val="F1883C"/>
      </a:accent5>
      <a:accent6>
        <a:srgbClr val="F39371"/>
      </a:accent6>
      <a:hlink>
        <a:srgbClr val="8EC044"/>
      </a:hlink>
      <a:folHlink>
        <a:srgbClr val="02615B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3903724-28f5-48bb-9c71-b0ec8b148fe0" xsi:nil="true"/>
    <lcf76f155ced4ddcb4097134ff3c332f xmlns="da6fb1b6-4ee2-40fb-bb3b-74c8d3b07269">
      <Terms xmlns="http://schemas.microsoft.com/office/infopath/2007/PartnerControls"/>
    </lcf76f155ced4ddcb4097134ff3c332f>
    <k4ba791d09a440aba63648a4fa83da7e xmlns="13903724-28f5-48bb-9c71-b0ec8b148fe0">
      <Terms xmlns="http://schemas.microsoft.com/office/infopath/2007/PartnerControls"/>
    </k4ba791d09a440aba63648a4fa83da7e>
    <n2755ad5c18e49c7adbfdd598b931bcc xmlns="13903724-28f5-48bb-9c71-b0ec8b148fe0">
      <Terms xmlns="http://schemas.microsoft.com/office/infopath/2007/PartnerControls"/>
    </n2755ad5c18e49c7adbfdd598b931bcc>
    <DHIDateCreated xmlns="13903724-28f5-48bb-9c71-b0ec8b148fe0" xsi:nil="true"/>
    <DHIPublication xmlns="13903724-28f5-48bb-9c71-b0ec8b148fe0" xsi:nil="true"/>
    <b282f493e26e4ef1a208c9a49b9311f3 xmlns="13903724-28f5-48bb-9c71-b0ec8b148fe0">
      <Terms xmlns="http://schemas.microsoft.com/office/infopath/2007/PartnerControls"/>
    </b282f493e26e4ef1a208c9a49b9311f3>
    <DHIReviewLink xmlns="13903724-28f5-48bb-9c71-b0ec8b148fe0">
      <Url xsi:nil="true"/>
      <Description xsi:nil="true"/>
    </DHIReviewLink>
    <DHIManagementApprovalLink xmlns="13903724-28f5-48bb-9c71-b0ec8b148fe0">
      <Url xsi:nil="true"/>
      <Description xsi:nil="true"/>
    </DHIManagementApprovalLink>
    <e8bce870359e4a09862e3b9640f665e6 xmlns="13903724-28f5-48bb-9c71-b0ec8b148fe0">
      <Terms xmlns="http://schemas.microsoft.com/office/infopath/2007/PartnerControls"/>
    </e8bce870359e4a09862e3b9640f665e6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HI Document" ma:contentTypeID="0x010100662C79DA35A2284584E29B1E84C9C8C700249DDBCB99AB314F859551F107D2B961" ma:contentTypeVersion="23" ma:contentTypeDescription="Create a new document." ma:contentTypeScope="" ma:versionID="6c14365250b8164616a3b51adba06575">
  <xsd:schema xmlns:xsd="http://www.w3.org/2001/XMLSchema" xmlns:xs="http://www.w3.org/2001/XMLSchema" xmlns:p="http://schemas.microsoft.com/office/2006/metadata/properties" xmlns:ns2="13903724-28f5-48bb-9c71-b0ec8b148fe0" xmlns:ns3="13903724-28f5-48bb-9c71-b0ec8b148fe0" xmlns:ns4="da6fb1b6-4ee2-40fb-bb3b-74c8d3b07269" targetNamespace="http://schemas.microsoft.com/office/2006/metadata/properties" ma:root="true" ma:fieldsID="86cee8694aafd8f56e4909046120d617" ns3:_="" ns4:_="">
    <xsd:import namespace="13903724-28f5-48bb-9c71-b0ec8b148fe0"/>
    <xsd:import namespace="13903724-28f5-48bb-9c71-b0ec8b148fe0"/>
    <xsd:import namespace="da6fb1b6-4ee2-40fb-bb3b-74c8d3b07269"/>
    <xsd:element name="properties">
      <xsd:complexType>
        <xsd:sequence>
          <xsd:element name="documentManagement">
            <xsd:complexType>
              <xsd:all>
                <xsd:element ref="ns2:TaxCatchAll" minOccurs="0"/>
                <xsd:element ref="ns2:TaxCatchAllLabel" minOccurs="0"/>
                <xsd:element ref="ns3:k4ba791d09a440aba63648a4fa83da7e" minOccurs="0"/>
                <xsd:element ref="ns3:n2755ad5c18e49c7adbfdd598b931bcc" minOccurs="0"/>
                <xsd:element ref="ns3:b282f493e26e4ef1a208c9a49b9311f3" minOccurs="0"/>
                <xsd:element ref="ns3:e8bce870359e4a09862e3b9640f665e6" minOccurs="0"/>
                <xsd:element ref="ns3:DHIPublication" minOccurs="0"/>
                <xsd:element ref="ns3:DHIDateCreated" minOccurs="0"/>
                <xsd:element ref="ns3:DHIReviewLink" minOccurs="0"/>
                <xsd:element ref="ns3:DHIManagementApprovalLink" minOccurs="0"/>
                <xsd:element ref="ns4:MediaServiceMetadata" minOccurs="0"/>
                <xsd:element ref="ns4:MediaServiceFastMetadata" minOccurs="0"/>
                <xsd:element ref="ns2:SharedWithUsers" minOccurs="0"/>
                <xsd:element ref="ns2:SharedWithDetails" minOccurs="0"/>
                <xsd:element ref="ns4:lcf76f155ced4ddcb4097134ff3c332f" minOccurs="0"/>
                <xsd:element ref="ns4:MediaServiceOCR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TaxCatchAll" ma:index="8" nillable="true" ma:displayName="Taxonomy Catch All Column" ma:hidden="true" ma:list="{6801673a-fca3-46f3-b8d0-63933d2703a0}" ma:internalName="TaxCatchAll" ma:showField="CatchAllData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9" nillable="true" ma:displayName="Taxonomy Catch All Column1" ma:hidden="true" ma:list="{6801673a-fca3-46f3-b8d0-63933d2703a0}" ma:internalName="TaxCatchAllLabel" ma:readOnly="true" ma:showField="CatchAllDataLabel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k4ba791d09a440aba63648a4fa83da7e" ma:index="10" nillable="true" ma:taxonomy="true" ma:internalName="k4ba791d09a440aba63648a4fa83da7e" ma:taxonomyFieldName="DHICategory" ma:displayName="DHICategory" ma:default="" ma:fieldId="{44ba791d-09a4-40ab-a636-48a4fa83da7e}" ma:taxonomyMulti="true" ma:sspId="0cc1a1f7-5d9d-487e-9c70-c04623747153" ma:termSetId="cf316dbf-09a7-4527-b108-6ead98ea1f8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2755ad5c18e49c7adbfdd598b931bcc" ma:index="12" nillable="true" ma:taxonomy="true" ma:internalName="n2755ad5c18e49c7adbfdd598b931bcc" ma:taxonomyFieldName="DHIArea" ma:displayName="DHIArea" ma:default="" ma:fieldId="{72755ad5-c18e-49c7-adbf-dd598b931bcc}" ma:taxonomyMulti="true" ma:sspId="0cc1a1f7-5d9d-487e-9c70-c04623747153" ma:termSetId="3e9017fb-0c0c-4812-abde-a160736a9a2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b282f493e26e4ef1a208c9a49b9311f3" ma:index="14" nillable="true" ma:taxonomy="true" ma:internalName="b282f493e26e4ef1a208c9a49b9311f3" ma:taxonomyFieldName="DHIKeywords" ma:displayName="DHIKeywords" ma:default="" ma:fieldId="{b282f493-e26e-4ef1-a208-c9a49b9311f3}" ma:taxonomyMulti="true" ma:sspId="0cc1a1f7-5d9d-487e-9c70-c04623747153" ma:termSetId="d8f945d8-c24d-4deb-a750-9e845efe98c8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e8bce870359e4a09862e3b9640f665e6" ma:index="16" nillable="true" ma:taxonomy="true" ma:internalName="e8bce870359e4a09862e3b9640f665e6" ma:taxonomyFieldName="DHIAuthor" ma:displayName="DHIAuthor" ma:default="" ma:fieldId="{e8bce870-359e-4a09-862e-3b9640f665e6}" ma:taxonomyMulti="true" ma:sspId="0cc1a1f7-5d9d-487e-9c70-c04623747153" ma:termSetId="0c97983b-bbfd-42d4-9c04-ca31687e0c2a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DHIPublication" ma:index="18" nillable="true" ma:displayName="DHIPublication" ma:description="If the item is not a DHI publication, type the full name of the publication, e.g. journal name or book title and publisher" ma:internalName="DHIPublication">
      <xsd:simpleType>
        <xsd:restriction base="dms:Text">
          <xsd:maxLength value="255"/>
        </xsd:restriction>
      </xsd:simpleType>
    </xsd:element>
    <xsd:element name="DHIDateCreated" ma:index="19" nillable="true" ma:displayName="DHIDateCreated" ma:description="Accept the default creation date or add the date and year of publication." ma:format="DateOnly" ma:internalName="DHIDateCreated">
      <xsd:simpleType>
        <xsd:restriction base="dms:DateTime"/>
      </xsd:simpleType>
    </xsd:element>
    <xsd:element name="DHIReviewLink" ma:index="20" nillable="true" ma:displayName="DHI Review" ma:format="Hyperlink" ma:internalName="DHIReview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DHIManagementApprovalLink" ma:index="21" nillable="true" ma:displayName="DHI Management Approval" ma:format="Hyperlink" ma:internalName="DHIManagementApproval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6fb1b6-4ee2-40fb-bb3b-74c8d3b072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2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3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27" nillable="true" ma:taxonomy="true" ma:internalName="lcf76f155ced4ddcb4097134ff3c332f" ma:taxonomyFieldName="MediaServiceImageTags" ma:displayName="Image Tags" ma:readOnly="false" ma:fieldId="{5cf76f15-5ced-4ddc-b409-7134ff3c332f}" ma:taxonomyMulti="true" ma:sspId="0cc1a1f7-5d9d-487e-9c70-c046237471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99AD4B9-EB4D-42B0-86D0-D4FCA36EB75C}">
  <ds:schemaRefs>
    <ds:schemaRef ds:uri="http://schemas.microsoft.com/office/infopath/2007/PartnerControls"/>
    <ds:schemaRef ds:uri="http://purl.org/dc/terms/"/>
    <ds:schemaRef ds:uri="http://schemas.openxmlformats.org/package/2006/metadata/core-properties"/>
    <ds:schemaRef ds:uri="http://purl.org/dc/elements/1.1/"/>
    <ds:schemaRef ds:uri="http://www.w3.org/XML/1998/namespace"/>
    <ds:schemaRef ds:uri="http://purl.org/dc/dcmitype/"/>
    <ds:schemaRef ds:uri="73aa4948-b2bb-4bb6-a4ce-3dbfd67606c8"/>
    <ds:schemaRef ds:uri="http://schemas.microsoft.com/office/2006/metadata/properties"/>
    <ds:schemaRef ds:uri="http://schemas.microsoft.com/office/2006/documentManagement/types"/>
    <ds:schemaRef ds:uri="5e01a736-1b88-436b-a44b-5245e0be4ab3"/>
  </ds:schemaRefs>
</ds:datastoreItem>
</file>

<file path=customXml/itemProps2.xml><?xml version="1.0" encoding="utf-8"?>
<ds:datastoreItem xmlns:ds="http://schemas.openxmlformats.org/officeDocument/2006/customXml" ds:itemID="{43ECCAB0-4059-4F13-9F85-477D6B4A4F70}"/>
</file>

<file path=customXml/itemProps3.xml><?xml version="1.0" encoding="utf-8"?>
<ds:datastoreItem xmlns:ds="http://schemas.openxmlformats.org/officeDocument/2006/customXml" ds:itemID="{136865E1-EF8B-491D-85B6-DD6A8A4F171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B3BAE21-D7A3-452A-A6A0-126F8D8DF3E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338</Words>
  <Characters>1927</Characters>
  <Application>Microsoft Office Word</Application>
  <DocSecurity>0</DocSecurity>
  <Lines>16</Lines>
  <Paragraphs>4</Paragraphs>
  <ScaleCrop>false</ScaleCrop>
  <Company/>
  <LinksUpToDate>false</LinksUpToDate>
  <CharactersWithSpaces>2261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Tariq Jowahir</dc:creator>
  <cp:keywords/>
  <dc:description/>
  <cp:lastModifiedBy>Maija Bertule</cp:lastModifiedBy>
  <cp:revision>2</cp:revision>
  <dcterms:created xsi:type="dcterms:W3CDTF">2023-04-11T12:18:00Z</dcterms:created>
  <dcterms:modified xsi:type="dcterms:W3CDTF">2023-04-11T12:18:00Z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0x010100662C79DA35A2284584E29B1E84C9C8C700249DDBCB99AB314F859551F107D2B961</vt:lpwstr>
  </property>
  <property fmtid="{D5CDD505-2E9C-101B-9397-08002B2CF9AE}" pid="3" name="MediaServiceImageTags">
    <vt:lpwstr/>
  </property>
</Properties>
</file>